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16"/>
        <w:spacing w:lineRule="auto" w:line="360"/>
        <w:jc w:val="left"/>
        <w:rPr>
          <w:b/>
          <w:b/>
          <w:sz w:val="28"/>
          <w:szCs w:val="28"/>
        </w:rPr>
      </w:pPr>
      <w:r>
        <w:rPr>
          <w:b/>
          <w:sz w:val="28"/>
          <w:szCs w:val="28"/>
        </w:rPr>
        <w:drawing>
          <wp:inline distT="0" distB="0" distL="0" distR="0">
            <wp:extent cx="6130290" cy="9023350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0290" cy="902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16"/>
        <w:spacing w:lineRule="auto" w:line="360"/>
        <w:rPr/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Пояснительная записка.</w:t>
      </w:r>
    </w:p>
    <w:p>
      <w:pPr>
        <w:pStyle w:val="Normal"/>
        <w:widowControl w:val="false"/>
        <w:suppressAutoHyphens w:val="true"/>
        <w:spacing w:lineRule="auto" w:line="360"/>
        <w:jc w:val="right"/>
        <w:rPr>
          <w:rFonts w:eastAsia="Arial Unicode MS"/>
          <w:bCs/>
          <w:kern w:val="2"/>
          <w:sz w:val="28"/>
          <w:szCs w:val="28"/>
          <w:lang w:eastAsia="hi-IN" w:bidi="hi-IN"/>
        </w:rPr>
      </w:pPr>
      <w:r>
        <w:rPr>
          <w:rFonts w:eastAsia="Arial Unicode MS"/>
          <w:bCs/>
          <w:kern w:val="2"/>
          <w:sz w:val="28"/>
          <w:szCs w:val="28"/>
          <w:lang w:eastAsia="hi-IN" w:bidi="hi-IN"/>
        </w:rPr>
        <w:t xml:space="preserve">Надо видеть себя в детях, </w:t>
      </w:r>
    </w:p>
    <w:p>
      <w:pPr>
        <w:pStyle w:val="Normal"/>
        <w:widowControl w:val="false"/>
        <w:suppressAutoHyphens w:val="true"/>
        <w:spacing w:lineRule="auto" w:line="360"/>
        <w:jc w:val="right"/>
        <w:rPr>
          <w:rFonts w:eastAsia="Arial Unicode MS"/>
          <w:bCs/>
          <w:kern w:val="2"/>
          <w:sz w:val="28"/>
          <w:szCs w:val="28"/>
          <w:lang w:eastAsia="hi-IN" w:bidi="hi-IN"/>
        </w:rPr>
      </w:pPr>
      <w:r>
        <w:rPr>
          <w:rFonts w:eastAsia="Arial Unicode MS"/>
          <w:bCs/>
          <w:kern w:val="2"/>
          <w:sz w:val="28"/>
          <w:szCs w:val="28"/>
          <w:lang w:eastAsia="hi-IN" w:bidi="hi-IN"/>
        </w:rPr>
        <w:t xml:space="preserve">чтобы помочь им стать взрослыми, </w:t>
      </w:r>
    </w:p>
    <w:p>
      <w:pPr>
        <w:pStyle w:val="Normal"/>
        <w:widowControl w:val="false"/>
        <w:suppressAutoHyphens w:val="true"/>
        <w:spacing w:lineRule="auto" w:line="360"/>
        <w:jc w:val="right"/>
        <w:rPr>
          <w:rFonts w:eastAsia="Arial Unicode MS"/>
          <w:bCs/>
          <w:kern w:val="2"/>
          <w:sz w:val="28"/>
          <w:szCs w:val="28"/>
          <w:lang w:eastAsia="hi-IN" w:bidi="hi-IN"/>
        </w:rPr>
      </w:pPr>
      <w:r>
        <w:rPr>
          <w:rFonts w:eastAsia="Arial Unicode MS"/>
          <w:bCs/>
          <w:kern w:val="2"/>
          <w:sz w:val="28"/>
          <w:szCs w:val="28"/>
          <w:lang w:eastAsia="hi-IN" w:bidi="hi-IN"/>
        </w:rPr>
        <w:t xml:space="preserve">надо принимать их как повторение своего детства, </w:t>
      </w:r>
    </w:p>
    <w:p>
      <w:pPr>
        <w:pStyle w:val="Normal"/>
        <w:widowControl w:val="false"/>
        <w:suppressAutoHyphens w:val="true"/>
        <w:spacing w:lineRule="auto" w:line="360"/>
        <w:jc w:val="right"/>
        <w:rPr>
          <w:rFonts w:eastAsia="Arial Unicode MS"/>
          <w:bCs/>
          <w:kern w:val="2"/>
          <w:sz w:val="28"/>
          <w:szCs w:val="28"/>
          <w:lang w:eastAsia="hi-IN" w:bidi="hi-IN"/>
        </w:rPr>
      </w:pPr>
      <w:r>
        <w:rPr>
          <w:rFonts w:eastAsia="Arial Unicode MS"/>
          <w:bCs/>
          <w:kern w:val="2"/>
          <w:sz w:val="28"/>
          <w:szCs w:val="28"/>
          <w:lang w:eastAsia="hi-IN" w:bidi="hi-IN"/>
        </w:rPr>
        <w:t>чтобы  совершенствоваться самому,</w:t>
      </w:r>
    </w:p>
    <w:p>
      <w:pPr>
        <w:pStyle w:val="Normal"/>
        <w:widowControl w:val="false"/>
        <w:suppressAutoHyphens w:val="true"/>
        <w:spacing w:lineRule="auto" w:line="360"/>
        <w:jc w:val="right"/>
        <w:rPr>
          <w:bCs/>
          <w:kern w:val="2"/>
          <w:sz w:val="28"/>
          <w:szCs w:val="28"/>
          <w:lang w:eastAsia="hi-IN" w:bidi="hi-IN"/>
        </w:rPr>
      </w:pPr>
      <w:r>
        <w:rPr>
          <w:rFonts w:eastAsia="Times New Roman"/>
          <w:bCs/>
          <w:kern w:val="2"/>
          <w:sz w:val="28"/>
          <w:szCs w:val="28"/>
          <w:lang w:eastAsia="hi-IN" w:bidi="hi-IN"/>
        </w:rPr>
        <w:t xml:space="preserve"> </w:t>
      </w:r>
      <w:r>
        <w:rPr>
          <w:rFonts w:eastAsia="Arial Unicode MS"/>
          <w:bCs/>
          <w:kern w:val="2"/>
          <w:sz w:val="28"/>
          <w:szCs w:val="28"/>
          <w:lang w:eastAsia="hi-IN" w:bidi="hi-IN"/>
        </w:rPr>
        <w:t>надо, наконец, жить жизнью детей,</w:t>
      </w:r>
    </w:p>
    <w:p>
      <w:pPr>
        <w:pStyle w:val="Normal"/>
        <w:widowControl w:val="false"/>
        <w:suppressAutoHyphens w:val="true"/>
        <w:spacing w:lineRule="auto" w:line="360"/>
        <w:jc w:val="right"/>
        <w:rPr>
          <w:bCs/>
          <w:kern w:val="2"/>
          <w:sz w:val="28"/>
          <w:szCs w:val="28"/>
          <w:lang w:eastAsia="hi-IN" w:bidi="hi-IN"/>
        </w:rPr>
      </w:pPr>
      <w:r>
        <w:rPr>
          <w:rFonts w:eastAsia="Times New Roman"/>
          <w:bCs/>
          <w:kern w:val="2"/>
          <w:sz w:val="28"/>
          <w:szCs w:val="28"/>
          <w:lang w:eastAsia="hi-IN" w:bidi="hi-IN"/>
        </w:rPr>
        <w:t xml:space="preserve"> </w:t>
      </w:r>
      <w:r>
        <w:rPr>
          <w:rFonts w:eastAsia="Arial Unicode MS"/>
          <w:bCs/>
          <w:kern w:val="2"/>
          <w:sz w:val="28"/>
          <w:szCs w:val="28"/>
          <w:lang w:eastAsia="hi-IN" w:bidi="hi-IN"/>
        </w:rPr>
        <w:t>чтобы быть гуманным педагогом.</w:t>
      </w:r>
    </w:p>
    <w:p>
      <w:pPr>
        <w:pStyle w:val="Style16"/>
        <w:spacing w:lineRule="auto" w:line="360"/>
        <w:jc w:val="right"/>
        <w:rPr>
          <w:sz w:val="28"/>
          <w:szCs w:val="28"/>
        </w:rPr>
      </w:pPr>
      <w:r>
        <w:rPr>
          <w:rFonts w:eastAsia="Times New Roman"/>
          <w:bCs/>
          <w:kern w:val="2"/>
          <w:sz w:val="28"/>
          <w:szCs w:val="28"/>
          <w:lang w:eastAsia="hi-IN" w:bidi="hi-IN"/>
        </w:rPr>
        <w:t xml:space="preserve"> </w:t>
      </w:r>
      <w:r>
        <w:rPr>
          <w:rFonts w:eastAsia="Arial Unicode MS"/>
          <w:bCs/>
          <w:kern w:val="2"/>
          <w:sz w:val="28"/>
          <w:szCs w:val="28"/>
          <w:lang w:eastAsia="hi-IN" w:bidi="hi-IN"/>
        </w:rPr>
        <w:t>Ш.А. Амонашвили</w:t>
      </w:r>
    </w:p>
    <w:p>
      <w:pPr>
        <w:pStyle w:val="Normal"/>
        <w:spacing w:lineRule="auto" w:line="360"/>
        <w:ind w:firstLine="709"/>
        <w:jc w:val="both"/>
        <w:rPr/>
      </w:pPr>
      <w:r>
        <w:rPr>
          <w:sz w:val="28"/>
          <w:szCs w:val="28"/>
        </w:rPr>
        <w:t>Одной из важных задач объединения   является создание условий для саморазвития личности путем более полной самореализации в разнообразных видах творческой деятельности, осуществляемой самими детьми самостоятельно, а также под руководством педагогов и родителей.</w:t>
      </w:r>
    </w:p>
    <w:p>
      <w:pPr>
        <w:pStyle w:val="Normal"/>
        <w:spacing w:lineRule="auto" w:line="360"/>
        <w:ind w:firstLine="709"/>
        <w:jc w:val="both"/>
        <w:rPr/>
      </w:pPr>
      <w:r>
        <w:rPr>
          <w:sz w:val="28"/>
          <w:szCs w:val="28"/>
        </w:rPr>
        <w:t xml:space="preserve">Инновационная педагогическая деятельность </w:t>
      </w:r>
      <w:r>
        <w:rPr>
          <w:iCs/>
          <w:sz w:val="28"/>
          <w:szCs w:val="28"/>
        </w:rPr>
        <w:t>развития и саморазвития</w:t>
      </w:r>
      <w:r>
        <w:rPr>
          <w:sz w:val="28"/>
          <w:szCs w:val="28"/>
        </w:rPr>
        <w:t xml:space="preserve"> личности реализуется через постоянный поиск способов побуждения к самосовершенствованию </w:t>
      </w:r>
      <w:r>
        <w:rPr>
          <w:iCs/>
          <w:sz w:val="28"/>
          <w:szCs w:val="28"/>
        </w:rPr>
        <w:t>каждого</w:t>
      </w:r>
      <w:r>
        <w:rPr>
          <w:sz w:val="28"/>
          <w:szCs w:val="28"/>
        </w:rPr>
        <w:t xml:space="preserve"> ученика. Поэтому, естественно, сохраняется та группа детей, которая крайне медленно, противоречиво, односторонне совершенствуется в учебе и культуре общения с окружающими людьми. Перед педагогами и родителями всегда возникают трудные педагогические ситуации, когда ребенок, не получив в раннем детстве необходимого побуждения к саморазвитию, только в результате воздействия взрослых осваивает предлагаемый ему уровень учебной активности и основные нормы культуры поведения.  Приходится заниматься перевоспитанием, сущность которого заключается в формировании в более позднем возрасте чувства гордости за самостоятельно достигнутые успехи в учебе, проявление воли, терпения в преодолении возникающих трудностей. Основным препятствием, как показывает практика, является крайне низкий уровень потребности в самоутверждении, отсутствие умения управлять своими эмоциями и чувствами, господство стихийных форм адаптации к окружающему миру. </w:t>
      </w:r>
    </w:p>
    <w:p>
      <w:pPr>
        <w:pStyle w:val="Normal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Одним из вариантов решения возникшей проблемы является  организация такой жизни класса, школы, где сами учащиеся становятся заинтересованными в поиске тех способностей, которые еще не реализованы у отдельных учащихся. Где каждый ученик получит возможность проявить себя, хотя бы на уровне исполнительской деятельности, в тех мероприятиях, которые организуют товарищи по учебе. С одной стороны, каждый ученик получает возможность предложить то мероприятие, в котором наиболее полно раскроются его задатки и умения. С другой стороны, сам ученический коллектив заинтересован в поиске тех людей, которые смогут на достаточно высоком уровне организовать и провести классное и школьное мероприятие. Включаясь в них, каждый ученик ставит себя в ситуацию более активного развития тех задатков и способностей, которые у него уже имеются. Также возникает дополнительный стимул для совершенствования организационно-управленческих навыков. В этой деятельности выделяются те дети, у которых от природы имеется склонность к организации совместной деятельности. Они выступают в качестве лидеров, организующих на протяжении всего периода обучения в школе работу кружков, секций по интересам, а также проведения различных мероприятий. </w:t>
      </w:r>
    </w:p>
    <w:p>
      <w:pPr>
        <w:pStyle w:val="Normal"/>
        <w:spacing w:lineRule="auto" w:line="360"/>
        <w:ind w:firstLine="709"/>
        <w:jc w:val="both"/>
        <w:rPr/>
      </w:pPr>
      <w:r>
        <w:rPr>
          <w:sz w:val="28"/>
          <w:szCs w:val="28"/>
        </w:rPr>
        <w:t xml:space="preserve">Для создания возможности каждому учащемуся построить свой путь саморазвития и добиться собственного успеха, и была разработана эта программа </w:t>
      </w:r>
    </w:p>
    <w:p>
      <w:pPr>
        <w:pStyle w:val="Normal"/>
        <w:spacing w:lineRule="auto" w:line="36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нашем понимании успех – это не просто хорошая оценка результатов деятельности, успех  - это состояние человека, его качественная характеристика, чувство уверенности в собственных силах, высокая позитивная оценка себя, вера в то, что можно достичь высоких результатов. Успех личности рассматривается нами как рост личности по сравнению с собой в прошлом. Определить путь личности к успеху возможно на основе изучения, раскрытия ее склонностей, дарований путем представления широкого спектра образовательных услуг и применения различных технологий стимулирования  её успешности. Успешным должен быть каждый ребёнок.</w:t>
      </w:r>
    </w:p>
    <w:p>
      <w:pPr>
        <w:pStyle w:val="Normal"/>
        <w:spacing w:lineRule="auto" w:line="360"/>
        <w:ind w:firstLine="708"/>
        <w:jc w:val="both"/>
        <w:rPr/>
      </w:pPr>
      <w:r>
        <w:rPr>
          <w:sz w:val="28"/>
          <w:szCs w:val="28"/>
        </w:rPr>
        <w:t>Программа построена с учетом  потребностей и стартовых возможностей каждого  ребенка.</w:t>
      </w:r>
    </w:p>
    <w:p>
      <w:pPr>
        <w:pStyle w:val="Normal"/>
        <w:spacing w:lineRule="auto" w:line="360"/>
        <w:jc w:val="both"/>
        <w:rPr>
          <w:sz w:val="28"/>
          <w:szCs w:val="28"/>
        </w:rPr>
      </w:pPr>
      <w:r>
        <w:rPr>
          <w:sz w:val="28"/>
          <w:szCs w:val="28"/>
        </w:rPr>
        <w:t>Это создает условия для индивидуально-гармоничного развития ребенка, обеспечивает личностный комфорт, высокую мотивацию.</w:t>
      </w:r>
    </w:p>
    <w:p>
      <w:pPr>
        <w:pStyle w:val="Normal"/>
        <w:spacing w:lineRule="auto" w:line="36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Программа направлена на учащихся школы со 2 по 11 класс.</w:t>
      </w:r>
    </w:p>
    <w:p>
      <w:pPr>
        <w:pStyle w:val="Style16"/>
        <w:spacing w:lineRule="auto" w:line="36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Школьные мероприятия традиционно закрываются исполнением школьного гимна. Деятельность объединения  неразрывно связана с жизнедеятельностью учащихся. Поэтому основным направлением деятельности объединения является развитие ученического самоуправления, которое способствует формированию таких  качеств личности как самоорганизация, саморазвитие, самовыражение, учит детей планированию своей жизнедеятельности.</w:t>
      </w:r>
    </w:p>
    <w:p>
      <w:pPr>
        <w:pStyle w:val="Style16"/>
        <w:spacing w:lineRule="auto" w:line="360"/>
        <w:jc w:val="left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Цель</w:t>
      </w:r>
      <w:r>
        <w:rPr>
          <w:sz w:val="28"/>
          <w:szCs w:val="28"/>
        </w:rPr>
        <w:t xml:space="preserve">: </w:t>
      </w:r>
      <w:r>
        <w:rPr>
          <w:b/>
          <w:sz w:val="28"/>
          <w:szCs w:val="28"/>
        </w:rPr>
        <w:t xml:space="preserve">ДОО </w:t>
      </w:r>
      <w:r>
        <w:rPr>
          <w:sz w:val="28"/>
          <w:szCs w:val="28"/>
        </w:rPr>
        <w:t>является организация социально-значимой деятельности и защита прав и интересов членов детской организации.</w:t>
      </w:r>
    </w:p>
    <w:p>
      <w:pPr>
        <w:pStyle w:val="Normal"/>
        <w:widowControl w:val="false"/>
        <w:suppressAutoHyphens w:val="true"/>
        <w:spacing w:lineRule="auto" w:line="360"/>
        <w:jc w:val="both"/>
        <w:rPr>
          <w:rFonts w:eastAsia="Arial Unicode MS"/>
          <w:b/>
          <w:b/>
          <w:kern w:val="2"/>
          <w:sz w:val="28"/>
          <w:szCs w:val="28"/>
          <w:lang w:eastAsia="hi-IN" w:bidi="hi-IN"/>
        </w:rPr>
      </w:pPr>
      <w:r>
        <w:rPr>
          <w:rFonts w:eastAsia="Arial Unicode MS"/>
          <w:b/>
          <w:kern w:val="2"/>
          <w:sz w:val="28"/>
          <w:szCs w:val="28"/>
          <w:lang w:eastAsia="hi-IN" w:bidi="hi-IN"/>
        </w:rPr>
        <w:t>Задачами организации являются:</w:t>
      </w:r>
    </w:p>
    <w:p>
      <w:pPr>
        <w:pStyle w:val="Normal"/>
        <w:widowControl w:val="false"/>
        <w:suppressAutoHyphens w:val="true"/>
        <w:spacing w:lineRule="auto" w:line="360"/>
        <w:jc w:val="both"/>
        <w:rPr>
          <w:rFonts w:eastAsia="Arial Unicode MS"/>
          <w:kern w:val="2"/>
          <w:sz w:val="28"/>
          <w:szCs w:val="28"/>
          <w:lang w:eastAsia="hi-IN" w:bidi="hi-IN"/>
        </w:rPr>
      </w:pPr>
      <w:r>
        <w:rPr>
          <w:rFonts w:eastAsia="Arial Unicode MS"/>
          <w:kern w:val="2"/>
          <w:sz w:val="28"/>
          <w:szCs w:val="28"/>
          <w:lang w:eastAsia="hi-IN" w:bidi="hi-IN"/>
        </w:rPr>
        <w:t>* создать условия для реализации творческого потенциала членов организации, развитие их интеллектуальных и физических сил;</w:t>
      </w:r>
    </w:p>
    <w:p>
      <w:pPr>
        <w:pStyle w:val="Normal"/>
        <w:widowControl w:val="false"/>
        <w:suppressAutoHyphens w:val="true"/>
        <w:spacing w:lineRule="auto" w:line="360"/>
        <w:jc w:val="both"/>
        <w:rPr/>
      </w:pPr>
      <w:r>
        <w:rPr>
          <w:rFonts w:eastAsia="Arial Unicode MS"/>
          <w:b/>
          <w:kern w:val="2"/>
          <w:sz w:val="28"/>
          <w:szCs w:val="28"/>
          <w:lang w:eastAsia="hi-IN" w:bidi="hi-IN"/>
        </w:rPr>
        <w:t xml:space="preserve">* </w:t>
      </w:r>
      <w:r>
        <w:rPr>
          <w:rFonts w:eastAsia="Arial Unicode MS"/>
          <w:kern w:val="2"/>
          <w:sz w:val="28"/>
          <w:szCs w:val="28"/>
          <w:lang w:eastAsia="hi-IN" w:bidi="hi-IN"/>
        </w:rPr>
        <w:t>формировать культуру межличностных отношений в совместной деятельности;</w:t>
      </w:r>
    </w:p>
    <w:p>
      <w:pPr>
        <w:pStyle w:val="Normal"/>
        <w:widowControl w:val="false"/>
        <w:suppressAutoHyphens w:val="true"/>
        <w:spacing w:lineRule="auto" w:line="360"/>
        <w:jc w:val="both"/>
        <w:rPr>
          <w:rFonts w:eastAsia="Arial Unicode MS"/>
          <w:kern w:val="2"/>
          <w:sz w:val="28"/>
          <w:szCs w:val="28"/>
          <w:lang w:eastAsia="hi-IN" w:bidi="hi-IN"/>
        </w:rPr>
      </w:pPr>
      <w:r>
        <w:rPr>
          <w:rFonts w:eastAsia="Arial Unicode MS"/>
          <w:kern w:val="2"/>
          <w:sz w:val="28"/>
          <w:szCs w:val="28"/>
          <w:lang w:eastAsia="hi-IN" w:bidi="hi-IN"/>
        </w:rPr>
        <w:t>* приобщать к духовно нравственным ценностям своей Родины.</w:t>
      </w:r>
    </w:p>
    <w:p>
      <w:pPr>
        <w:pStyle w:val="Normal"/>
        <w:widowControl w:val="false"/>
        <w:suppressAutoHyphens w:val="true"/>
        <w:spacing w:lineRule="auto" w:line="360"/>
        <w:jc w:val="both"/>
        <w:rPr>
          <w:rFonts w:eastAsia="Arial Unicode MS"/>
          <w:kern w:val="2"/>
          <w:sz w:val="28"/>
          <w:szCs w:val="28"/>
          <w:lang w:eastAsia="hi-IN" w:bidi="hi-IN"/>
        </w:rPr>
      </w:pPr>
      <w:r>
        <w:rPr>
          <w:rFonts w:eastAsia="Arial Unicode MS"/>
          <w:kern w:val="2"/>
          <w:sz w:val="28"/>
          <w:szCs w:val="28"/>
          <w:lang w:eastAsia="hi-IN" w:bidi="hi-IN"/>
        </w:rPr>
        <w:t>* создать условия для самовыражения членов организации через участие в ее конкретных делах;</w:t>
      </w:r>
    </w:p>
    <w:p>
      <w:pPr>
        <w:pStyle w:val="Normal"/>
        <w:widowControl w:val="false"/>
        <w:suppressAutoHyphens w:val="true"/>
        <w:spacing w:lineRule="auto" w:line="360"/>
        <w:jc w:val="both"/>
        <w:rPr>
          <w:rFonts w:eastAsia="Arial Unicode MS"/>
          <w:kern w:val="2"/>
          <w:sz w:val="28"/>
          <w:szCs w:val="28"/>
          <w:lang w:eastAsia="hi-IN" w:bidi="hi-IN"/>
        </w:rPr>
      </w:pPr>
      <w:r>
        <w:rPr>
          <w:rFonts w:eastAsia="Arial Unicode MS"/>
          <w:kern w:val="2"/>
          <w:sz w:val="28"/>
          <w:szCs w:val="28"/>
          <w:lang w:eastAsia="hi-IN" w:bidi="hi-IN"/>
        </w:rPr>
        <w:t>* способствовать воспитанию в каждом подростке позитивной активности, желанию узнать больше;</w:t>
      </w:r>
    </w:p>
    <w:p>
      <w:pPr>
        <w:pStyle w:val="Style16"/>
        <w:spacing w:lineRule="auto" w:line="360"/>
        <w:ind w:left="1080" w:hanging="0"/>
        <w:jc w:val="left"/>
        <w:rPr>
          <w:rStyle w:val="Style10"/>
          <w:sz w:val="28"/>
          <w:szCs w:val="28"/>
        </w:rPr>
      </w:pPr>
      <w:r>
        <w:rPr>
          <w:rFonts w:eastAsia="Arial Unicode MS"/>
          <w:kern w:val="2"/>
          <w:sz w:val="28"/>
          <w:szCs w:val="28"/>
          <w:lang w:eastAsia="hi-IN" w:bidi="hi-IN"/>
        </w:rPr>
        <w:t>* поддерживать в реализации социально-значимых инициатив</w:t>
      </w:r>
    </w:p>
    <w:p>
      <w:pPr>
        <w:pStyle w:val="Normal"/>
        <w:tabs>
          <w:tab w:val="left" w:pos="780" w:leader="none"/>
          <w:tab w:val="center" w:pos="4819" w:leader="none"/>
        </w:tabs>
        <w:autoSpaceDE w:val="false"/>
        <w:spacing w:lineRule="auto" w:line="360"/>
        <w:jc w:val="both"/>
        <w:rPr>
          <w:b/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Принципы деятельности по реализации программы.</w:t>
      </w:r>
    </w:p>
    <w:p>
      <w:pPr>
        <w:pStyle w:val="Normal"/>
        <w:autoSpaceDE w:val="false"/>
        <w:spacing w:lineRule="auto" w:line="360"/>
        <w:jc w:val="both"/>
        <w:rPr>
          <w:sz w:val="28"/>
          <w:szCs w:val="28"/>
        </w:rPr>
      </w:pPr>
      <w:r>
        <w:rPr>
          <w:sz w:val="28"/>
          <w:szCs w:val="28"/>
        </w:rPr>
        <w:t>Исходя из изменений социально-политической и экономической ситуации в стране, опираясь на личностно- деятельный подход к организации жизни детей и подростков, учитывая возрастную психологическую открытость детей, придавая смысл ранней и опережающей в современных условиях социализации молодежи, предусматривая ускоренную включенность в различные формы демократизации общественной жизни, программа опирается на определенные научные принципы:</w:t>
      </w:r>
    </w:p>
    <w:p>
      <w:pPr>
        <w:pStyle w:val="Normal"/>
        <w:autoSpaceDE w:val="false"/>
        <w:spacing w:lineRule="auto" w:line="36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autoSpaceDE w:val="false"/>
        <w:spacing w:lineRule="auto" w:line="360"/>
        <w:jc w:val="both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Принцип демократизации:</w:t>
      </w:r>
    </w:p>
    <w:p>
      <w:pPr>
        <w:pStyle w:val="Normal"/>
        <w:widowControl w:val="false"/>
        <w:numPr>
          <w:ilvl w:val="0"/>
          <w:numId w:val="9"/>
        </w:numPr>
        <w:suppressAutoHyphens w:val="true"/>
        <w:autoSpaceDE w:val="false"/>
        <w:spacing w:lineRule="auto" w:line="360"/>
        <w:ind w:left="1890" w:hanging="118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признание личности ребенка с ее достоинством и потенциалом в качестве самоцели;</w:t>
      </w:r>
    </w:p>
    <w:p>
      <w:pPr>
        <w:pStyle w:val="Normal"/>
        <w:widowControl w:val="false"/>
        <w:numPr>
          <w:ilvl w:val="0"/>
          <w:numId w:val="9"/>
        </w:numPr>
        <w:suppressAutoHyphens w:val="true"/>
        <w:autoSpaceDE w:val="false"/>
        <w:spacing w:lineRule="auto" w:line="360"/>
        <w:ind w:left="1890" w:hanging="118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создание предпосылок для активности детей и взрослых, участие детей в решении всех вопросов жизнедеятельности объединения;</w:t>
      </w:r>
    </w:p>
    <w:p>
      <w:pPr>
        <w:pStyle w:val="Normal"/>
        <w:widowControl w:val="false"/>
        <w:numPr>
          <w:ilvl w:val="0"/>
          <w:numId w:val="9"/>
        </w:numPr>
        <w:suppressAutoHyphens w:val="true"/>
        <w:autoSpaceDE w:val="false"/>
        <w:spacing w:lineRule="auto" w:line="360"/>
        <w:ind w:left="1890" w:hanging="118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упрочение норм уважительного отношения к другим людям, их социальному и профессиональному выбору, труду и его результатам;</w:t>
      </w:r>
    </w:p>
    <w:p>
      <w:pPr>
        <w:pStyle w:val="Normal"/>
        <w:widowControl w:val="false"/>
        <w:numPr>
          <w:ilvl w:val="0"/>
          <w:numId w:val="9"/>
        </w:numPr>
        <w:suppressAutoHyphens w:val="true"/>
        <w:autoSpaceDE w:val="false"/>
        <w:spacing w:lineRule="auto" w:line="360"/>
        <w:ind w:left="1890" w:hanging="1181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  <w:lang w:eastAsia="en-US"/>
        </w:rPr>
        <w:t>добровольность  включения ребенка в ту или иную деятельность;</w:t>
      </w:r>
    </w:p>
    <w:p>
      <w:pPr>
        <w:pStyle w:val="Normal"/>
        <w:widowControl w:val="false"/>
        <w:numPr>
          <w:ilvl w:val="0"/>
          <w:numId w:val="9"/>
        </w:numPr>
        <w:suppressAutoHyphens w:val="true"/>
        <w:autoSpaceDE w:val="false"/>
        <w:spacing w:lineRule="auto" w:line="360"/>
        <w:ind w:left="1890" w:hanging="1181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обеспечение свободы совести, вероисповедания и мировоззрения, </w:t>
      </w:r>
    </w:p>
    <w:p>
      <w:pPr>
        <w:pStyle w:val="Normal"/>
        <w:widowControl w:val="false"/>
        <w:numPr>
          <w:ilvl w:val="0"/>
          <w:numId w:val="9"/>
        </w:numPr>
        <w:suppressAutoHyphens w:val="true"/>
        <w:autoSpaceDE w:val="false"/>
        <w:spacing w:lineRule="auto" w:line="360"/>
        <w:ind w:left="1890" w:hanging="1181"/>
        <w:jc w:val="both"/>
        <w:rPr>
          <w:sz w:val="28"/>
          <w:szCs w:val="28"/>
        </w:rPr>
      </w:pPr>
      <w:r>
        <w:rPr>
          <w:bCs/>
          <w:iCs/>
          <w:sz w:val="28"/>
          <w:szCs w:val="28"/>
        </w:rPr>
        <w:t>участие  в  других  общественных  и  политических  организациях и движениях.</w:t>
      </w:r>
    </w:p>
    <w:p>
      <w:pPr>
        <w:pStyle w:val="Normal"/>
        <w:autoSpaceDE w:val="false"/>
        <w:spacing w:lineRule="auto" w:line="360"/>
        <w:jc w:val="both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Принцип самореализации:</w:t>
      </w:r>
    </w:p>
    <w:p>
      <w:pPr>
        <w:pStyle w:val="Normal"/>
        <w:widowControl w:val="false"/>
        <w:numPr>
          <w:ilvl w:val="0"/>
          <w:numId w:val="9"/>
        </w:numPr>
        <w:suppressAutoHyphens w:val="true"/>
        <w:autoSpaceDE w:val="false"/>
        <w:spacing w:lineRule="auto" w:line="360"/>
        <w:ind w:left="1890" w:hanging="1181"/>
        <w:jc w:val="both"/>
        <w:rPr>
          <w:b/>
          <w:b/>
          <w:bCs/>
          <w:spacing w:val="-10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осознание цели и значения деятельности для личного саморазвития; </w:t>
      </w:r>
    </w:p>
    <w:p>
      <w:pPr>
        <w:pStyle w:val="Normal"/>
        <w:widowControl w:val="false"/>
        <w:numPr>
          <w:ilvl w:val="0"/>
          <w:numId w:val="9"/>
        </w:numPr>
        <w:suppressAutoHyphens w:val="true"/>
        <w:autoSpaceDE w:val="false"/>
        <w:spacing w:lineRule="auto" w:line="360"/>
        <w:ind w:left="1890" w:hanging="1181"/>
        <w:jc w:val="both"/>
        <w:rPr>
          <w:spacing w:val="-10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учет осознанности каждым ребенком своего я; </w:t>
      </w:r>
    </w:p>
    <w:p>
      <w:pPr>
        <w:pStyle w:val="Normal"/>
        <w:widowControl w:val="false"/>
        <w:numPr>
          <w:ilvl w:val="0"/>
          <w:numId w:val="9"/>
        </w:numPr>
        <w:suppressAutoHyphens w:val="true"/>
        <w:autoSpaceDE w:val="false"/>
        <w:spacing w:lineRule="auto" w:line="360"/>
        <w:ind w:left="1890" w:hanging="1181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последовательность, поэтапность решаемых задач;</w:t>
      </w:r>
    </w:p>
    <w:p>
      <w:pPr>
        <w:pStyle w:val="Normal"/>
        <w:widowControl w:val="false"/>
        <w:numPr>
          <w:ilvl w:val="0"/>
          <w:numId w:val="9"/>
        </w:numPr>
        <w:suppressAutoHyphens w:val="true"/>
        <w:autoSpaceDE w:val="false"/>
        <w:spacing w:lineRule="auto" w:line="360"/>
        <w:ind w:left="1890" w:hanging="1181"/>
        <w:jc w:val="both"/>
        <w:rPr>
          <w:rFonts w:eastAsia="Arial Unicode MS"/>
          <w:sz w:val="28"/>
          <w:szCs w:val="28"/>
        </w:rPr>
      </w:pPr>
      <w:r>
        <w:rPr>
          <w:sz w:val="28"/>
          <w:szCs w:val="28"/>
          <w:lang w:eastAsia="en-US"/>
        </w:rPr>
        <w:t>учет возрастных и индивидуальных особенностей, которые способствуют обеспечению успешной самореализации ребенка.</w:t>
      </w:r>
    </w:p>
    <w:p>
      <w:pPr>
        <w:pStyle w:val="Normal"/>
        <w:tabs>
          <w:tab w:val="left" w:pos="2985" w:leader="none"/>
          <w:tab w:val="left" w:pos="3240" w:leader="none"/>
          <w:tab w:val="left" w:pos="3375" w:leader="none"/>
          <w:tab w:val="center" w:pos="4819" w:leader="none"/>
        </w:tabs>
        <w:autoSpaceDE w:val="false"/>
        <w:spacing w:lineRule="auto" w:line="360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Принцип развития:</w:t>
      </w:r>
    </w:p>
    <w:p>
      <w:pPr>
        <w:pStyle w:val="Normal"/>
        <w:widowControl w:val="false"/>
        <w:numPr>
          <w:ilvl w:val="0"/>
          <w:numId w:val="9"/>
        </w:numPr>
        <w:suppressAutoHyphens w:val="true"/>
        <w:autoSpaceDE w:val="false"/>
        <w:spacing w:lineRule="auto" w:line="360"/>
        <w:ind w:left="1890" w:right="1075" w:hanging="1181"/>
        <w:jc w:val="both"/>
        <w:rPr>
          <w:bCs/>
          <w:iCs/>
          <w:sz w:val="28"/>
          <w:szCs w:val="28"/>
          <w:lang w:eastAsia="en-US"/>
        </w:rPr>
      </w:pPr>
      <w:r>
        <w:rPr>
          <w:bCs/>
          <w:iCs/>
          <w:sz w:val="28"/>
          <w:szCs w:val="28"/>
          <w:lang w:eastAsia="en-US"/>
        </w:rPr>
        <w:t>каждый этап развития по программе должен иметь конкретное логическое завершение;</w:t>
      </w:r>
    </w:p>
    <w:p>
      <w:pPr>
        <w:pStyle w:val="Normal"/>
        <w:widowControl w:val="false"/>
        <w:numPr>
          <w:ilvl w:val="0"/>
          <w:numId w:val="9"/>
        </w:numPr>
        <w:suppressAutoHyphens w:val="true"/>
        <w:autoSpaceDE w:val="false"/>
        <w:spacing w:lineRule="auto" w:line="360"/>
        <w:ind w:left="1890" w:right="1075" w:hanging="1181"/>
        <w:jc w:val="both"/>
        <w:rPr>
          <w:bCs/>
          <w:iCs/>
          <w:sz w:val="28"/>
          <w:szCs w:val="28"/>
          <w:lang w:eastAsia="en-US"/>
        </w:rPr>
      </w:pPr>
      <w:r>
        <w:rPr>
          <w:bCs/>
          <w:iCs/>
          <w:sz w:val="28"/>
          <w:szCs w:val="28"/>
          <w:lang w:eastAsia="en-US"/>
        </w:rPr>
        <w:t xml:space="preserve">последовательный переход от этапа к этапу; </w:t>
      </w:r>
    </w:p>
    <w:p>
      <w:pPr>
        <w:pStyle w:val="Normal"/>
        <w:widowControl w:val="false"/>
        <w:numPr>
          <w:ilvl w:val="0"/>
          <w:numId w:val="9"/>
        </w:numPr>
        <w:suppressAutoHyphens w:val="true"/>
        <w:autoSpaceDE w:val="false"/>
        <w:spacing w:lineRule="auto" w:line="360"/>
        <w:ind w:left="1890" w:right="1075" w:hanging="1181"/>
        <w:jc w:val="both"/>
        <w:rPr>
          <w:bCs/>
          <w:iCs/>
          <w:sz w:val="28"/>
          <w:szCs w:val="28"/>
        </w:rPr>
      </w:pPr>
      <w:r>
        <w:rPr>
          <w:bCs/>
          <w:i/>
          <w:sz w:val="28"/>
          <w:szCs w:val="28"/>
          <w:lang w:eastAsia="en-US"/>
        </w:rPr>
        <w:t xml:space="preserve"> </w:t>
      </w:r>
      <w:r>
        <w:rPr>
          <w:bCs/>
          <w:iCs/>
          <w:sz w:val="28"/>
          <w:szCs w:val="28"/>
          <w:lang w:eastAsia="en-US"/>
        </w:rPr>
        <w:t>реализация через деятельность каждого ребенка- участника программы;</w:t>
      </w:r>
    </w:p>
    <w:p>
      <w:pPr>
        <w:pStyle w:val="Normal"/>
        <w:widowControl w:val="false"/>
        <w:numPr>
          <w:ilvl w:val="0"/>
          <w:numId w:val="9"/>
        </w:numPr>
        <w:suppressAutoHyphens w:val="true"/>
        <w:spacing w:lineRule="auto" w:line="360"/>
        <w:ind w:left="1890" w:hanging="1181"/>
        <w:jc w:val="both"/>
        <w:rPr>
          <w:rFonts w:eastAsia="Arial Unicode MS"/>
          <w:kern w:val="2"/>
          <w:sz w:val="28"/>
          <w:szCs w:val="28"/>
          <w:lang w:eastAsia="hi-IN" w:bidi="hi-IN"/>
        </w:rPr>
      </w:pPr>
      <w:r>
        <w:rPr>
          <w:rFonts w:eastAsia="Arial Unicode MS"/>
          <w:bCs/>
          <w:kern w:val="2"/>
          <w:sz w:val="28"/>
          <w:szCs w:val="28"/>
          <w:lang w:eastAsia="hi-IN" w:bidi="hi-IN"/>
        </w:rPr>
        <w:t>творчество</w:t>
      </w:r>
    </w:p>
    <w:p>
      <w:pPr>
        <w:pStyle w:val="Normal"/>
        <w:autoSpaceDE w:val="false"/>
        <w:spacing w:lineRule="auto" w:line="360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Принцип непрерывности, комплексности и последовательности:</w:t>
      </w:r>
    </w:p>
    <w:p>
      <w:pPr>
        <w:pStyle w:val="Normal"/>
        <w:widowControl w:val="false"/>
        <w:numPr>
          <w:ilvl w:val="0"/>
          <w:numId w:val="9"/>
        </w:numPr>
        <w:suppressAutoHyphens w:val="true"/>
        <w:autoSpaceDE w:val="false"/>
        <w:spacing w:lineRule="auto" w:line="360"/>
        <w:ind w:left="1890" w:hanging="1181"/>
        <w:jc w:val="both"/>
        <w:rPr>
          <w:b/>
          <w:b/>
          <w:bCs/>
          <w:iCs/>
          <w:sz w:val="28"/>
          <w:szCs w:val="28"/>
          <w:lang w:eastAsia="en-US"/>
        </w:rPr>
      </w:pPr>
      <w:r>
        <w:rPr>
          <w:bCs/>
          <w:iCs/>
          <w:sz w:val="28"/>
          <w:szCs w:val="28"/>
          <w:lang w:eastAsia="en-US"/>
        </w:rPr>
        <w:t xml:space="preserve">развитие деятельности по программе  от простого к сложному; </w:t>
      </w:r>
    </w:p>
    <w:p>
      <w:pPr>
        <w:pStyle w:val="Normal"/>
        <w:widowControl w:val="false"/>
        <w:numPr>
          <w:ilvl w:val="0"/>
          <w:numId w:val="9"/>
        </w:numPr>
        <w:suppressAutoHyphens w:val="true"/>
        <w:autoSpaceDE w:val="false"/>
        <w:spacing w:lineRule="auto" w:line="360"/>
        <w:ind w:left="1890" w:hanging="1181"/>
        <w:jc w:val="both"/>
        <w:rPr>
          <w:b/>
          <w:b/>
          <w:bCs/>
          <w:iCs/>
          <w:sz w:val="28"/>
          <w:szCs w:val="28"/>
          <w:lang w:eastAsia="en-US"/>
        </w:rPr>
      </w:pPr>
      <w:r>
        <w:rPr>
          <w:bCs/>
          <w:iCs/>
          <w:sz w:val="28"/>
          <w:szCs w:val="28"/>
          <w:lang w:eastAsia="en-US"/>
        </w:rPr>
        <w:t>отказ от разовых невзаимосвязанных мероприятий;</w:t>
      </w:r>
    </w:p>
    <w:p>
      <w:pPr>
        <w:pStyle w:val="Normal"/>
        <w:widowControl w:val="false"/>
        <w:numPr>
          <w:ilvl w:val="0"/>
          <w:numId w:val="9"/>
        </w:numPr>
        <w:suppressAutoHyphens w:val="true"/>
        <w:autoSpaceDE w:val="false"/>
        <w:spacing w:lineRule="auto" w:line="360"/>
        <w:ind w:left="1890" w:hanging="1181"/>
        <w:jc w:val="both"/>
        <w:rPr>
          <w:b/>
          <w:b/>
          <w:bCs/>
          <w:iCs/>
          <w:sz w:val="28"/>
          <w:szCs w:val="28"/>
          <w:lang w:eastAsia="en-US"/>
        </w:rPr>
      </w:pPr>
      <w:r>
        <w:rPr>
          <w:bCs/>
          <w:iCs/>
          <w:sz w:val="28"/>
          <w:szCs w:val="28"/>
          <w:lang w:eastAsia="en-US"/>
        </w:rPr>
        <w:t>взаимосвязь со всеми субъектами воспитательного пространства</w:t>
      </w:r>
    </w:p>
    <w:p>
      <w:pPr>
        <w:pStyle w:val="Normal"/>
        <w:widowControl w:val="false"/>
        <w:suppressAutoHyphens w:val="true"/>
        <w:spacing w:lineRule="auto" w:line="360"/>
        <w:jc w:val="both"/>
        <w:rPr>
          <w:rFonts w:eastAsia="Arial Unicode MS"/>
          <w:b/>
          <w:b/>
          <w:bCs/>
          <w:kern w:val="2"/>
          <w:sz w:val="28"/>
          <w:szCs w:val="28"/>
          <w:lang w:eastAsia="hi-IN" w:bidi="hi-IN"/>
        </w:rPr>
      </w:pPr>
      <w:r>
        <w:rPr>
          <w:rFonts w:eastAsia="Arial Unicode MS"/>
          <w:b/>
          <w:bCs/>
          <w:kern w:val="2"/>
          <w:sz w:val="28"/>
          <w:szCs w:val="28"/>
          <w:lang w:eastAsia="hi-IN" w:bidi="hi-IN"/>
        </w:rPr>
        <w:t>Принципы коллективного творческого воспитания:</w:t>
      </w:r>
    </w:p>
    <w:p>
      <w:pPr>
        <w:pStyle w:val="Normal"/>
        <w:widowControl w:val="false"/>
        <w:numPr>
          <w:ilvl w:val="0"/>
          <w:numId w:val="9"/>
        </w:numPr>
        <w:tabs>
          <w:tab w:val="left" w:pos="1134" w:leader="none"/>
          <w:tab w:val="left" w:pos="1276" w:leader="none"/>
        </w:tabs>
        <w:suppressAutoHyphens w:val="true"/>
        <w:spacing w:lineRule="auto" w:line="360"/>
        <w:ind w:left="1890" w:hanging="1181"/>
        <w:jc w:val="both"/>
        <w:rPr>
          <w:rFonts w:eastAsia="Arial Unicode MS"/>
          <w:bCs/>
          <w:kern w:val="2"/>
          <w:sz w:val="28"/>
          <w:szCs w:val="28"/>
          <w:lang w:eastAsia="hi-IN" w:bidi="hi-IN"/>
        </w:rPr>
      </w:pPr>
      <w:r>
        <w:rPr>
          <w:rFonts w:eastAsia="Arial Unicode MS"/>
          <w:bCs/>
          <w:kern w:val="2"/>
          <w:sz w:val="28"/>
          <w:szCs w:val="28"/>
          <w:lang w:eastAsia="hi-IN" w:bidi="hi-IN"/>
        </w:rPr>
        <w:t>коллективная организация деятельности;</w:t>
      </w:r>
    </w:p>
    <w:p>
      <w:pPr>
        <w:pStyle w:val="Normal"/>
        <w:widowControl w:val="false"/>
        <w:numPr>
          <w:ilvl w:val="0"/>
          <w:numId w:val="9"/>
        </w:numPr>
        <w:tabs>
          <w:tab w:val="left" w:pos="1134" w:leader="none"/>
          <w:tab w:val="left" w:pos="1276" w:leader="none"/>
        </w:tabs>
        <w:suppressAutoHyphens w:val="true"/>
        <w:spacing w:lineRule="auto" w:line="360"/>
        <w:ind w:left="1890" w:hanging="1181"/>
        <w:jc w:val="both"/>
        <w:rPr>
          <w:rFonts w:eastAsia="Arial Unicode MS"/>
          <w:bCs/>
          <w:kern w:val="2"/>
          <w:sz w:val="28"/>
          <w:szCs w:val="28"/>
          <w:lang w:eastAsia="hi-IN" w:bidi="hi-IN"/>
        </w:rPr>
      </w:pPr>
      <w:r>
        <w:rPr>
          <w:rFonts w:eastAsia="Arial Unicode MS"/>
          <w:bCs/>
          <w:kern w:val="2"/>
          <w:sz w:val="28"/>
          <w:szCs w:val="28"/>
          <w:lang w:eastAsia="hi-IN" w:bidi="hi-IN"/>
        </w:rPr>
        <w:t>коллективное творчество;</w:t>
      </w:r>
    </w:p>
    <w:p>
      <w:pPr>
        <w:pStyle w:val="Normal"/>
        <w:widowControl w:val="false"/>
        <w:numPr>
          <w:ilvl w:val="0"/>
          <w:numId w:val="9"/>
        </w:numPr>
        <w:tabs>
          <w:tab w:val="left" w:pos="1134" w:leader="none"/>
          <w:tab w:val="left" w:pos="1276" w:leader="none"/>
        </w:tabs>
        <w:suppressAutoHyphens w:val="true"/>
        <w:spacing w:lineRule="auto" w:line="360"/>
        <w:ind w:left="1890" w:hanging="1181"/>
        <w:jc w:val="both"/>
        <w:rPr>
          <w:rFonts w:eastAsia="Arial Unicode MS"/>
          <w:bCs/>
          <w:kern w:val="2"/>
          <w:sz w:val="28"/>
          <w:szCs w:val="28"/>
          <w:lang w:eastAsia="hi-IN" w:bidi="hi-IN"/>
        </w:rPr>
      </w:pPr>
      <w:r>
        <w:rPr>
          <w:rFonts w:eastAsia="Arial Unicode MS"/>
          <w:bCs/>
          <w:kern w:val="2"/>
          <w:sz w:val="28"/>
          <w:szCs w:val="28"/>
          <w:lang w:eastAsia="hi-IN" w:bidi="hi-IN"/>
        </w:rPr>
        <w:t>коллективное целеполагание;</w:t>
      </w:r>
    </w:p>
    <w:p>
      <w:pPr>
        <w:pStyle w:val="Normal"/>
        <w:widowControl w:val="false"/>
        <w:numPr>
          <w:ilvl w:val="0"/>
          <w:numId w:val="9"/>
        </w:numPr>
        <w:tabs>
          <w:tab w:val="left" w:pos="1134" w:leader="none"/>
          <w:tab w:val="left" w:pos="1276" w:leader="none"/>
        </w:tabs>
        <w:suppressAutoHyphens w:val="true"/>
        <w:spacing w:lineRule="auto" w:line="360"/>
        <w:ind w:left="1890" w:hanging="1181"/>
        <w:jc w:val="both"/>
        <w:rPr>
          <w:rFonts w:eastAsia="Arial Unicode MS"/>
          <w:bCs/>
          <w:kern w:val="2"/>
          <w:sz w:val="28"/>
          <w:szCs w:val="28"/>
          <w:lang w:eastAsia="hi-IN" w:bidi="hi-IN"/>
        </w:rPr>
      </w:pPr>
      <w:r>
        <w:rPr>
          <w:rFonts w:eastAsia="Arial Unicode MS"/>
          <w:bCs/>
          <w:kern w:val="2"/>
          <w:sz w:val="28"/>
          <w:szCs w:val="28"/>
          <w:lang w:eastAsia="hi-IN" w:bidi="hi-IN"/>
        </w:rPr>
        <w:t>ситуации - образцы;</w:t>
      </w:r>
    </w:p>
    <w:p>
      <w:pPr>
        <w:pStyle w:val="Normal"/>
        <w:widowControl w:val="false"/>
        <w:numPr>
          <w:ilvl w:val="0"/>
          <w:numId w:val="9"/>
        </w:numPr>
        <w:tabs>
          <w:tab w:val="left" w:pos="1134" w:leader="none"/>
          <w:tab w:val="left" w:pos="1276" w:leader="none"/>
        </w:tabs>
        <w:suppressAutoHyphens w:val="true"/>
        <w:spacing w:lineRule="auto" w:line="360"/>
        <w:ind w:left="1890" w:hanging="1181"/>
        <w:jc w:val="both"/>
        <w:rPr>
          <w:rFonts w:eastAsia="Arial Unicode MS"/>
          <w:bCs/>
          <w:kern w:val="2"/>
          <w:sz w:val="28"/>
          <w:szCs w:val="28"/>
          <w:lang w:eastAsia="hi-IN" w:bidi="hi-IN"/>
        </w:rPr>
      </w:pPr>
      <w:r>
        <w:rPr>
          <w:rFonts w:eastAsia="Arial Unicode MS"/>
          <w:bCs/>
          <w:kern w:val="2"/>
          <w:sz w:val="28"/>
          <w:szCs w:val="28"/>
          <w:lang w:eastAsia="hi-IN" w:bidi="hi-IN"/>
        </w:rPr>
        <w:t>эмоциональное насыщение жизни коллектива;</w:t>
      </w:r>
    </w:p>
    <w:p>
      <w:pPr>
        <w:pStyle w:val="Normal"/>
        <w:widowControl w:val="false"/>
        <w:numPr>
          <w:ilvl w:val="0"/>
          <w:numId w:val="9"/>
        </w:numPr>
        <w:tabs>
          <w:tab w:val="left" w:pos="1134" w:leader="none"/>
          <w:tab w:val="left" w:pos="1276" w:leader="none"/>
        </w:tabs>
        <w:suppressAutoHyphens w:val="true"/>
        <w:spacing w:lineRule="auto" w:line="360"/>
        <w:ind w:left="1890" w:hanging="1181"/>
        <w:jc w:val="both"/>
        <w:rPr>
          <w:rFonts w:eastAsia="Arial Unicode MS"/>
          <w:bCs/>
          <w:kern w:val="2"/>
          <w:sz w:val="28"/>
          <w:szCs w:val="28"/>
          <w:lang w:eastAsia="hi-IN" w:bidi="hi-IN"/>
        </w:rPr>
      </w:pPr>
      <w:r>
        <w:rPr>
          <w:rFonts w:eastAsia="Arial Unicode MS"/>
          <w:bCs/>
          <w:kern w:val="2"/>
          <w:sz w:val="28"/>
          <w:szCs w:val="28"/>
          <w:lang w:eastAsia="hi-IN" w:bidi="hi-IN"/>
        </w:rPr>
        <w:t>общественная направленность деятельности коллектива.</w:t>
      </w:r>
    </w:p>
    <w:p>
      <w:pPr>
        <w:pStyle w:val="Normal"/>
        <w:widowControl w:val="false"/>
        <w:suppressAutoHyphens w:val="true"/>
        <w:spacing w:lineRule="auto" w:line="360"/>
        <w:jc w:val="center"/>
        <w:rPr/>
      </w:pPr>
      <w:r>
        <w:rPr>
          <w:rStyle w:val="Style10"/>
          <w:rFonts w:eastAsia="Arial Unicode MS"/>
          <w:kern w:val="2"/>
          <w:sz w:val="28"/>
          <w:szCs w:val="28"/>
          <w:lang w:eastAsia="hi-IN" w:bidi="hi-IN"/>
        </w:rPr>
        <w:t>Периоды освоения программы:</w:t>
      </w:r>
    </w:p>
    <w:p>
      <w:pPr>
        <w:pStyle w:val="Normal"/>
        <w:tabs>
          <w:tab w:val="left" w:pos="173" w:leader="none"/>
        </w:tabs>
        <w:autoSpaceDE w:val="false"/>
        <w:spacing w:lineRule="auto" w:line="360"/>
        <w:jc w:val="both"/>
        <w:rPr>
          <w:b/>
          <w:b/>
          <w:bCs/>
          <w:iCs/>
          <w:spacing w:val="-10"/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I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  <w:u w:val="single"/>
        </w:rPr>
        <w:t>ступень</w:t>
      </w:r>
      <w:r>
        <w:rPr>
          <w:b/>
          <w:bCs/>
          <w:sz w:val="28"/>
          <w:szCs w:val="28"/>
        </w:rPr>
        <w:t xml:space="preserve">. </w:t>
      </w:r>
      <w:r>
        <w:rPr>
          <w:bCs/>
          <w:iCs/>
          <w:spacing w:val="-10"/>
          <w:sz w:val="28"/>
          <w:szCs w:val="28"/>
        </w:rPr>
        <w:t xml:space="preserve">Учащиеся  </w:t>
      </w:r>
      <w:r>
        <w:rPr>
          <w:bCs/>
          <w:iCs/>
          <w:spacing w:val="50"/>
          <w:sz w:val="28"/>
          <w:szCs w:val="28"/>
        </w:rPr>
        <w:t>8-10</w:t>
      </w:r>
      <w:r>
        <w:rPr>
          <w:bCs/>
          <w:iCs/>
          <w:spacing w:val="-10"/>
          <w:sz w:val="28"/>
          <w:szCs w:val="28"/>
        </w:rPr>
        <w:t xml:space="preserve"> лет.</w:t>
      </w:r>
    </w:p>
    <w:p>
      <w:pPr>
        <w:pStyle w:val="Normal"/>
        <w:autoSpaceDE w:val="false"/>
        <w:spacing w:lineRule="auto" w:line="360"/>
        <w:jc w:val="both"/>
        <w:rPr>
          <w:bCs/>
          <w:iCs/>
          <w:spacing w:val="-10"/>
          <w:sz w:val="28"/>
          <w:szCs w:val="28"/>
        </w:rPr>
      </w:pPr>
      <w:r>
        <w:rPr>
          <w:bCs/>
          <w:iCs/>
          <w:spacing w:val="-10"/>
          <w:sz w:val="28"/>
          <w:szCs w:val="28"/>
        </w:rPr>
        <w:t xml:space="preserve">       </w:t>
      </w:r>
      <w:r>
        <w:rPr>
          <w:bCs/>
          <w:iCs/>
          <w:spacing w:val="-10"/>
          <w:sz w:val="28"/>
          <w:szCs w:val="28"/>
        </w:rPr>
        <w:t>На первой ступени ведется работа с детьми начальной школы кураторами старшей группы 11-18 лет</w:t>
      </w:r>
    </w:p>
    <w:p>
      <w:pPr>
        <w:pStyle w:val="Normal"/>
        <w:tabs>
          <w:tab w:val="left" w:pos="269" w:leader="none"/>
        </w:tabs>
        <w:autoSpaceDE w:val="false"/>
        <w:spacing w:lineRule="auto" w:line="360"/>
        <w:jc w:val="both"/>
        <w:rPr/>
      </w:pPr>
      <w:r>
        <w:rPr>
          <w:b/>
          <w:bCs/>
          <w:sz w:val="28"/>
          <w:szCs w:val="28"/>
          <w:u w:val="single"/>
        </w:rPr>
        <w:t>II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  <w:u w:val="single"/>
        </w:rPr>
        <w:t>ступень</w:t>
      </w:r>
      <w:r>
        <w:rPr>
          <w:bCs/>
          <w:sz w:val="28"/>
          <w:szCs w:val="28"/>
        </w:rPr>
        <w:t xml:space="preserve">.  </w:t>
      </w:r>
      <w:r>
        <w:rPr>
          <w:bCs/>
          <w:iCs/>
          <w:spacing w:val="-10"/>
          <w:sz w:val="28"/>
          <w:szCs w:val="28"/>
        </w:rPr>
        <w:t>Учащиеся  11-18 лет.</w:t>
      </w:r>
    </w:p>
    <w:p>
      <w:pPr>
        <w:pStyle w:val="Normal"/>
        <w:autoSpaceDE w:val="false"/>
        <w:spacing w:lineRule="auto" w:line="360"/>
        <w:jc w:val="both"/>
        <w:rPr>
          <w:bCs/>
          <w:iCs/>
          <w:spacing w:val="-10"/>
          <w:sz w:val="28"/>
          <w:szCs w:val="28"/>
        </w:rPr>
      </w:pPr>
      <w:r>
        <w:rPr>
          <w:bCs/>
          <w:iCs/>
          <w:spacing w:val="-10"/>
          <w:sz w:val="28"/>
          <w:szCs w:val="28"/>
        </w:rPr>
        <w:t xml:space="preserve">      </w:t>
      </w:r>
      <w:r>
        <w:rPr>
          <w:bCs/>
          <w:iCs/>
          <w:spacing w:val="-10"/>
          <w:sz w:val="28"/>
          <w:szCs w:val="28"/>
        </w:rPr>
        <w:t>На второй ступени ведется работа направлена на обучение детей необходимым знаниям, умениям и навыкам организаторской деятельности. Ведение работы осуществляется по системе КТД. Ребята, овладевшие знаниями, умениями и навыками  работы в детской организации способны стать вожатыми, опорой при проведении работы с участниками I ступени.</w:t>
      </w:r>
    </w:p>
    <w:p>
      <w:pPr>
        <w:pStyle w:val="Normal"/>
        <w:autoSpaceDE w:val="false"/>
        <w:spacing w:lineRule="auto" w:line="360"/>
        <w:jc w:val="both"/>
        <w:rPr>
          <w:bCs/>
          <w:iCs/>
          <w:spacing w:val="-10"/>
          <w:sz w:val="28"/>
          <w:szCs w:val="28"/>
        </w:rPr>
      </w:pPr>
      <w:r>
        <w:rPr>
          <w:bCs/>
          <w:iCs/>
          <w:spacing w:val="-10"/>
          <w:sz w:val="28"/>
          <w:szCs w:val="28"/>
        </w:rPr>
      </w:r>
    </w:p>
    <w:p>
      <w:pPr>
        <w:pStyle w:val="Normal"/>
        <w:autoSpaceDE w:val="false"/>
        <w:spacing w:lineRule="auto" w:line="360"/>
        <w:jc w:val="both"/>
        <w:rPr>
          <w:bCs/>
          <w:iCs/>
          <w:spacing w:val="-10"/>
          <w:sz w:val="28"/>
          <w:szCs w:val="28"/>
        </w:rPr>
      </w:pPr>
      <w:r>
        <w:rPr>
          <w:bCs/>
          <w:iCs/>
          <w:spacing w:val="-10"/>
          <w:sz w:val="28"/>
          <w:szCs w:val="28"/>
        </w:rPr>
        <w:t>В работе по программе учащиеся 9-11  классов выполняют роль кураторов ДОО</w:t>
      </w:r>
    </w:p>
    <w:p>
      <w:pPr>
        <w:pStyle w:val="Style16"/>
        <w:spacing w:lineRule="auto" w:line="360"/>
        <w:jc w:val="left"/>
        <w:rPr>
          <w:b/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Основные виды  деятельности:</w:t>
      </w:r>
    </w:p>
    <w:p>
      <w:pPr>
        <w:pStyle w:val="Style16"/>
        <w:numPr>
          <w:ilvl w:val="0"/>
          <w:numId w:val="13"/>
        </w:numPr>
        <w:spacing w:lineRule="auto" w:line="360"/>
        <w:jc w:val="left"/>
        <w:rPr>
          <w:sz w:val="28"/>
          <w:szCs w:val="28"/>
        </w:rPr>
      </w:pPr>
      <w:r>
        <w:rPr>
          <w:sz w:val="28"/>
          <w:szCs w:val="28"/>
        </w:rPr>
        <w:t>организация традиционных школьных мероприятий;</w:t>
      </w:r>
    </w:p>
    <w:p>
      <w:pPr>
        <w:pStyle w:val="Style16"/>
        <w:numPr>
          <w:ilvl w:val="0"/>
          <w:numId w:val="13"/>
        </w:numPr>
        <w:spacing w:lineRule="auto" w:line="360"/>
        <w:jc w:val="left"/>
        <w:rPr>
          <w:sz w:val="28"/>
          <w:szCs w:val="28"/>
        </w:rPr>
      </w:pPr>
      <w:r>
        <w:rPr>
          <w:sz w:val="28"/>
          <w:szCs w:val="28"/>
        </w:rPr>
        <w:t>оказание помощи органам классного самоуправления в организации работы;</w:t>
      </w:r>
    </w:p>
    <w:p>
      <w:pPr>
        <w:pStyle w:val="Style16"/>
        <w:numPr>
          <w:ilvl w:val="0"/>
          <w:numId w:val="13"/>
        </w:numPr>
        <w:spacing w:lineRule="auto" w:line="360"/>
        <w:jc w:val="left"/>
        <w:rPr>
          <w:sz w:val="28"/>
          <w:szCs w:val="28"/>
        </w:rPr>
      </w:pPr>
      <w:r>
        <w:rPr>
          <w:sz w:val="28"/>
          <w:szCs w:val="28"/>
        </w:rPr>
        <w:t>проведение ученических собраний;</w:t>
      </w:r>
    </w:p>
    <w:p>
      <w:pPr>
        <w:pStyle w:val="Style16"/>
        <w:numPr>
          <w:ilvl w:val="0"/>
          <w:numId w:val="13"/>
        </w:numPr>
        <w:spacing w:lineRule="auto" w:line="360"/>
        <w:jc w:val="left"/>
        <w:rPr>
          <w:sz w:val="28"/>
          <w:szCs w:val="28"/>
        </w:rPr>
      </w:pPr>
      <w:r>
        <w:rPr>
          <w:sz w:val="28"/>
          <w:szCs w:val="28"/>
        </w:rPr>
        <w:t>участие в районных, городских республиканских, всероссийских, конкурсах и смотрах;</w:t>
      </w:r>
    </w:p>
    <w:p>
      <w:pPr>
        <w:pStyle w:val="Normal"/>
        <w:widowControl w:val="false"/>
        <w:suppressAutoHyphens w:val="true"/>
        <w:spacing w:lineRule="auto" w:line="360"/>
        <w:jc w:val="both"/>
        <w:rPr/>
      </w:pPr>
      <w:r>
        <w:rPr>
          <w:rFonts w:eastAsia="Arial Unicode MS"/>
          <w:b/>
          <w:kern w:val="2"/>
          <w:sz w:val="28"/>
          <w:szCs w:val="28"/>
          <w:lang w:eastAsia="hi-IN" w:bidi="hi-IN"/>
        </w:rPr>
        <w:t>Организаторы программы</w:t>
      </w:r>
      <w:r>
        <w:rPr>
          <w:rFonts w:eastAsia="Arial Unicode MS"/>
          <w:kern w:val="2"/>
          <w:sz w:val="28"/>
          <w:szCs w:val="28"/>
          <w:lang w:eastAsia="hi-IN" w:bidi="hi-IN"/>
        </w:rPr>
        <w:t>: МБОУ «Школа№34»</w:t>
      </w:r>
    </w:p>
    <w:p>
      <w:pPr>
        <w:pStyle w:val="Normal"/>
        <w:widowControl w:val="false"/>
        <w:suppressAutoHyphens w:val="true"/>
        <w:spacing w:lineRule="auto" w:line="360"/>
        <w:jc w:val="both"/>
        <w:rPr>
          <w:rFonts w:eastAsia="Arial Unicode MS"/>
          <w:kern w:val="2"/>
          <w:sz w:val="28"/>
          <w:szCs w:val="28"/>
          <w:lang w:eastAsia="hi-IN" w:bidi="hi-IN"/>
        </w:rPr>
      </w:pPr>
      <w:r>
        <w:rPr>
          <w:rFonts w:eastAsia="Arial Unicode MS"/>
          <w:b/>
          <w:kern w:val="2"/>
          <w:sz w:val="28"/>
          <w:szCs w:val="28"/>
          <w:lang w:eastAsia="hi-IN" w:bidi="hi-IN"/>
        </w:rPr>
        <w:t>Участники программы</w:t>
      </w:r>
      <w:r>
        <w:rPr>
          <w:rFonts w:eastAsia="Arial Unicode MS"/>
          <w:kern w:val="2"/>
          <w:sz w:val="28"/>
          <w:szCs w:val="28"/>
          <w:lang w:eastAsia="hi-IN" w:bidi="hi-IN"/>
        </w:rPr>
        <w:t xml:space="preserve"> – дети и подростки в возрасте 8-18 лет,  педагоги организаторы, педагогические работники.</w:t>
        <w:br/>
      </w:r>
      <w:r>
        <w:rPr>
          <w:rFonts w:eastAsia="Arial Unicode MS"/>
          <w:b/>
          <w:kern w:val="2"/>
          <w:sz w:val="28"/>
          <w:szCs w:val="28"/>
          <w:lang w:eastAsia="hi-IN" w:bidi="hi-IN"/>
        </w:rPr>
        <w:t>Ресурсное обеспечение программы:</w:t>
      </w:r>
    </w:p>
    <w:p>
      <w:pPr>
        <w:pStyle w:val="Normal"/>
        <w:widowControl w:val="false"/>
        <w:suppressAutoHyphens w:val="true"/>
        <w:spacing w:lineRule="auto" w:line="360"/>
        <w:jc w:val="both"/>
        <w:rPr>
          <w:rFonts w:eastAsia="Arial Unicode MS"/>
          <w:b/>
          <w:b/>
          <w:kern w:val="2"/>
          <w:sz w:val="28"/>
          <w:szCs w:val="28"/>
          <w:lang w:eastAsia="hi-IN" w:bidi="hi-IN"/>
        </w:rPr>
      </w:pPr>
      <w:r>
        <w:rPr>
          <w:rFonts w:eastAsia="Arial Unicode MS"/>
          <w:b/>
          <w:kern w:val="2"/>
          <w:sz w:val="28"/>
          <w:szCs w:val="28"/>
          <w:lang w:eastAsia="hi-IN" w:bidi="hi-IN"/>
        </w:rPr>
        <w:t>Психолого-педагогическое:</w:t>
      </w:r>
    </w:p>
    <w:p>
      <w:pPr>
        <w:pStyle w:val="Normal"/>
        <w:widowControl w:val="false"/>
        <w:numPr>
          <w:ilvl w:val="0"/>
          <w:numId w:val="3"/>
        </w:numPr>
        <w:suppressAutoHyphens w:val="true"/>
        <w:spacing w:lineRule="auto" w:line="360"/>
        <w:ind w:left="360" w:hanging="0"/>
        <w:jc w:val="both"/>
        <w:rPr>
          <w:rFonts w:eastAsia="Arial Unicode MS"/>
          <w:kern w:val="2"/>
          <w:sz w:val="28"/>
          <w:szCs w:val="28"/>
          <w:lang w:eastAsia="hi-IN" w:bidi="hi-IN"/>
        </w:rPr>
      </w:pPr>
      <w:r>
        <w:rPr>
          <w:rFonts w:eastAsia="Arial Unicode MS"/>
          <w:kern w:val="2"/>
          <w:sz w:val="28"/>
          <w:szCs w:val="28"/>
          <w:lang w:eastAsia="hi-IN" w:bidi="hi-IN"/>
        </w:rPr>
        <w:t>Отслеживание результативности программы с применением специальных технологий и привлечением педагога-психолога;</w:t>
      </w:r>
    </w:p>
    <w:p>
      <w:pPr>
        <w:pStyle w:val="Normal"/>
        <w:widowControl w:val="false"/>
        <w:suppressAutoHyphens w:val="true"/>
        <w:spacing w:lineRule="auto" w:line="360"/>
        <w:jc w:val="both"/>
        <w:rPr>
          <w:rFonts w:eastAsia="Arial Unicode MS"/>
          <w:b/>
          <w:b/>
          <w:kern w:val="2"/>
          <w:sz w:val="28"/>
          <w:szCs w:val="28"/>
          <w:lang w:eastAsia="hi-IN" w:bidi="hi-IN"/>
        </w:rPr>
      </w:pPr>
      <w:r>
        <w:rPr>
          <w:rFonts w:eastAsia="Arial Unicode MS"/>
          <w:b/>
          <w:kern w:val="2"/>
          <w:sz w:val="28"/>
          <w:szCs w:val="28"/>
          <w:lang w:eastAsia="hi-IN" w:bidi="hi-IN"/>
        </w:rPr>
        <w:t>Научно-методическое:</w:t>
      </w:r>
    </w:p>
    <w:p>
      <w:pPr>
        <w:pStyle w:val="Normal"/>
        <w:widowControl w:val="false"/>
        <w:numPr>
          <w:ilvl w:val="0"/>
          <w:numId w:val="4"/>
        </w:numPr>
        <w:suppressAutoHyphens w:val="true"/>
        <w:spacing w:lineRule="auto" w:line="360"/>
        <w:ind w:left="360" w:hanging="0"/>
        <w:jc w:val="both"/>
        <w:rPr>
          <w:rFonts w:eastAsia="Arial Unicode MS"/>
          <w:kern w:val="2"/>
          <w:sz w:val="28"/>
          <w:szCs w:val="28"/>
          <w:lang w:eastAsia="hi-IN" w:bidi="hi-IN"/>
        </w:rPr>
      </w:pPr>
      <w:r>
        <w:rPr>
          <w:rFonts w:eastAsia="Arial Unicode MS"/>
          <w:kern w:val="2"/>
          <w:sz w:val="28"/>
          <w:szCs w:val="28"/>
          <w:lang w:eastAsia="hi-IN" w:bidi="hi-IN"/>
        </w:rPr>
        <w:t>учебные и методические пособия по социальной педагогике, психологии, работе с детскими общественными организациями;</w:t>
      </w:r>
    </w:p>
    <w:p>
      <w:pPr>
        <w:pStyle w:val="Normal"/>
        <w:widowControl w:val="false"/>
        <w:numPr>
          <w:ilvl w:val="0"/>
          <w:numId w:val="4"/>
        </w:numPr>
        <w:suppressAutoHyphens w:val="true"/>
        <w:spacing w:lineRule="auto" w:line="360"/>
        <w:ind w:left="360" w:hanging="0"/>
        <w:jc w:val="both"/>
        <w:rPr>
          <w:rFonts w:eastAsia="Arial Unicode MS"/>
          <w:b/>
          <w:b/>
          <w:kern w:val="2"/>
          <w:sz w:val="28"/>
          <w:szCs w:val="28"/>
          <w:lang w:eastAsia="hi-IN" w:bidi="hi-IN"/>
        </w:rPr>
      </w:pPr>
      <w:r>
        <w:rPr>
          <w:rFonts w:eastAsia="Arial Unicode MS"/>
          <w:kern w:val="2"/>
          <w:sz w:val="28"/>
          <w:szCs w:val="28"/>
          <w:lang w:eastAsia="hi-IN" w:bidi="hi-IN"/>
        </w:rPr>
        <w:t xml:space="preserve">интернет- ресурсы, Международная федерация детских организаций, Банк педагогической информации,», официальные сайты детских общественных организаций России </w:t>
      </w:r>
    </w:p>
    <w:p>
      <w:pPr>
        <w:pStyle w:val="Normal"/>
        <w:widowControl w:val="false"/>
        <w:tabs>
          <w:tab w:val="left" w:pos="1740" w:leader="none"/>
        </w:tabs>
        <w:suppressAutoHyphens w:val="true"/>
        <w:spacing w:lineRule="auto" w:line="360"/>
        <w:jc w:val="both"/>
        <w:rPr>
          <w:rFonts w:eastAsia="Arial Unicode MS"/>
          <w:b/>
          <w:b/>
          <w:kern w:val="2"/>
          <w:sz w:val="28"/>
          <w:szCs w:val="28"/>
          <w:lang w:eastAsia="hi-IN" w:bidi="hi-IN"/>
        </w:rPr>
      </w:pPr>
      <w:r>
        <w:rPr>
          <w:rFonts w:eastAsia="Arial Unicode MS"/>
          <w:b/>
          <w:kern w:val="2"/>
          <w:sz w:val="28"/>
          <w:szCs w:val="28"/>
          <w:lang w:eastAsia="hi-IN" w:bidi="hi-IN"/>
        </w:rPr>
        <w:tab/>
      </w:r>
    </w:p>
    <w:p>
      <w:pPr>
        <w:pStyle w:val="Normal"/>
        <w:widowControl w:val="false"/>
        <w:tabs>
          <w:tab w:val="left" w:pos="1740" w:leader="none"/>
        </w:tabs>
        <w:suppressAutoHyphens w:val="true"/>
        <w:spacing w:lineRule="auto" w:line="360"/>
        <w:jc w:val="both"/>
        <w:rPr>
          <w:rFonts w:eastAsia="Arial Unicode MS"/>
          <w:b/>
          <w:b/>
          <w:kern w:val="2"/>
          <w:sz w:val="28"/>
          <w:szCs w:val="28"/>
          <w:lang w:eastAsia="hi-IN" w:bidi="hi-IN"/>
        </w:rPr>
      </w:pPr>
      <w:r>
        <w:rPr>
          <w:rFonts w:eastAsia="Arial Unicode MS"/>
          <w:b/>
          <w:kern w:val="2"/>
          <w:sz w:val="28"/>
          <w:szCs w:val="28"/>
          <w:lang w:eastAsia="hi-IN" w:bidi="hi-IN"/>
        </w:rPr>
        <w:t>Информационное:</w:t>
      </w:r>
    </w:p>
    <w:p>
      <w:pPr>
        <w:pStyle w:val="Normal"/>
        <w:widowControl w:val="false"/>
        <w:numPr>
          <w:ilvl w:val="0"/>
          <w:numId w:val="5"/>
        </w:numPr>
        <w:suppressAutoHyphens w:val="true"/>
        <w:spacing w:lineRule="auto" w:line="360"/>
        <w:ind w:left="360" w:hanging="0"/>
        <w:jc w:val="both"/>
        <w:rPr>
          <w:rFonts w:eastAsia="Arial Unicode MS"/>
          <w:kern w:val="2"/>
          <w:sz w:val="28"/>
          <w:szCs w:val="28"/>
          <w:lang w:eastAsia="hi-IN" w:bidi="hi-IN"/>
        </w:rPr>
      </w:pPr>
      <w:r>
        <w:rPr>
          <w:rFonts w:eastAsia="Arial Unicode MS"/>
          <w:kern w:val="2"/>
          <w:sz w:val="28"/>
          <w:szCs w:val="28"/>
          <w:lang w:eastAsia="hi-IN" w:bidi="hi-IN"/>
        </w:rPr>
        <w:t>Документы, регламентирующие деятельность детских общественных организаций и объединений;</w:t>
      </w:r>
    </w:p>
    <w:p>
      <w:pPr>
        <w:pStyle w:val="Normal"/>
        <w:widowControl w:val="false"/>
        <w:numPr>
          <w:ilvl w:val="0"/>
          <w:numId w:val="5"/>
        </w:numPr>
        <w:suppressAutoHyphens w:val="true"/>
        <w:spacing w:lineRule="auto" w:line="360"/>
        <w:ind w:left="360" w:hanging="0"/>
        <w:jc w:val="both"/>
        <w:rPr>
          <w:rFonts w:eastAsia="Arial Unicode MS"/>
          <w:kern w:val="2"/>
          <w:sz w:val="28"/>
          <w:szCs w:val="28"/>
          <w:lang w:eastAsia="hi-IN" w:bidi="hi-IN"/>
        </w:rPr>
      </w:pPr>
      <w:r>
        <w:rPr>
          <w:rFonts w:eastAsia="Arial Unicode MS"/>
          <w:kern w:val="2"/>
          <w:sz w:val="28"/>
          <w:szCs w:val="28"/>
          <w:lang w:eastAsia="hi-IN" w:bidi="hi-IN"/>
        </w:rPr>
        <w:t>Районные  СМИ;</w:t>
      </w:r>
    </w:p>
    <w:p>
      <w:pPr>
        <w:pStyle w:val="Normal"/>
        <w:widowControl w:val="false"/>
        <w:numPr>
          <w:ilvl w:val="0"/>
          <w:numId w:val="5"/>
        </w:numPr>
        <w:suppressAutoHyphens w:val="true"/>
        <w:spacing w:lineRule="auto" w:line="360"/>
        <w:ind w:left="360" w:hanging="0"/>
        <w:jc w:val="both"/>
        <w:rPr>
          <w:rFonts w:eastAsia="Arial Unicode MS"/>
          <w:kern w:val="2"/>
          <w:sz w:val="28"/>
          <w:szCs w:val="28"/>
          <w:lang w:eastAsia="hi-IN" w:bidi="hi-IN"/>
        </w:rPr>
      </w:pPr>
      <w:r>
        <w:rPr>
          <w:rFonts w:eastAsia="Arial Unicode MS"/>
          <w:kern w:val="2"/>
          <w:sz w:val="28"/>
          <w:szCs w:val="28"/>
          <w:lang w:eastAsia="hi-IN" w:bidi="hi-IN"/>
        </w:rPr>
        <w:t>Периодическая печать;</w:t>
      </w:r>
    </w:p>
    <w:p>
      <w:pPr>
        <w:pStyle w:val="Normal"/>
        <w:widowControl w:val="false"/>
        <w:numPr>
          <w:ilvl w:val="0"/>
          <w:numId w:val="5"/>
        </w:numPr>
        <w:suppressAutoHyphens w:val="true"/>
        <w:spacing w:lineRule="auto" w:line="360"/>
        <w:ind w:left="360" w:hanging="0"/>
        <w:jc w:val="both"/>
        <w:rPr>
          <w:rFonts w:eastAsia="Arial Unicode MS"/>
          <w:kern w:val="2"/>
          <w:sz w:val="28"/>
          <w:szCs w:val="28"/>
          <w:lang w:eastAsia="hi-IN" w:bidi="hi-IN"/>
        </w:rPr>
      </w:pPr>
      <w:r>
        <w:rPr>
          <w:rFonts w:eastAsia="Arial Unicode MS"/>
          <w:kern w:val="2"/>
          <w:sz w:val="28"/>
          <w:szCs w:val="28"/>
          <w:lang w:eastAsia="hi-IN" w:bidi="hi-IN"/>
        </w:rPr>
        <w:t>Школьное СМИ;</w:t>
      </w:r>
    </w:p>
    <w:p>
      <w:pPr>
        <w:pStyle w:val="Normal"/>
        <w:widowControl w:val="false"/>
        <w:suppressAutoHyphens w:val="true"/>
        <w:spacing w:lineRule="auto" w:line="360"/>
        <w:jc w:val="both"/>
        <w:rPr>
          <w:rFonts w:eastAsia="Arial Unicode MS"/>
          <w:b/>
          <w:b/>
          <w:kern w:val="2"/>
          <w:sz w:val="28"/>
          <w:szCs w:val="28"/>
          <w:lang w:eastAsia="hi-IN" w:bidi="hi-IN"/>
        </w:rPr>
      </w:pPr>
      <w:r>
        <w:rPr>
          <w:rFonts w:eastAsia="Arial Unicode MS"/>
          <w:b/>
          <w:kern w:val="2"/>
          <w:sz w:val="28"/>
          <w:szCs w:val="28"/>
          <w:lang w:eastAsia="hi-IN" w:bidi="hi-IN"/>
        </w:rPr>
        <w:t>Материально-техническое:</w:t>
      </w:r>
    </w:p>
    <w:p>
      <w:pPr>
        <w:pStyle w:val="Normal"/>
        <w:widowControl w:val="false"/>
        <w:numPr>
          <w:ilvl w:val="0"/>
          <w:numId w:val="6"/>
        </w:numPr>
        <w:suppressAutoHyphens w:val="true"/>
        <w:spacing w:lineRule="auto" w:line="360"/>
        <w:ind w:left="360" w:hanging="0"/>
        <w:jc w:val="both"/>
        <w:rPr>
          <w:rFonts w:eastAsia="Arial Unicode MS"/>
          <w:kern w:val="2"/>
          <w:sz w:val="28"/>
          <w:szCs w:val="28"/>
          <w:lang w:eastAsia="hi-IN" w:bidi="hi-IN"/>
        </w:rPr>
      </w:pPr>
      <w:r>
        <w:rPr>
          <w:rFonts w:eastAsia="Arial Unicode MS"/>
          <w:kern w:val="2"/>
          <w:sz w:val="28"/>
          <w:szCs w:val="28"/>
          <w:lang w:eastAsia="hi-IN" w:bidi="hi-IN"/>
        </w:rPr>
        <w:t>Создание системы стимулирования деятельности по программе;</w:t>
      </w:r>
    </w:p>
    <w:p>
      <w:pPr>
        <w:pStyle w:val="Normal"/>
        <w:widowControl w:val="false"/>
        <w:numPr>
          <w:ilvl w:val="0"/>
          <w:numId w:val="6"/>
        </w:numPr>
        <w:suppressAutoHyphens w:val="true"/>
        <w:spacing w:lineRule="auto" w:line="360"/>
        <w:ind w:left="360" w:hanging="0"/>
        <w:jc w:val="both"/>
        <w:rPr>
          <w:rFonts w:eastAsia="Arial Unicode MS"/>
          <w:kern w:val="2"/>
          <w:sz w:val="28"/>
          <w:szCs w:val="28"/>
          <w:lang w:eastAsia="hi-IN" w:bidi="hi-IN"/>
        </w:rPr>
      </w:pPr>
      <w:r>
        <w:rPr>
          <w:rFonts w:eastAsia="Arial Unicode MS"/>
          <w:kern w:val="2"/>
          <w:sz w:val="28"/>
          <w:szCs w:val="28"/>
          <w:lang w:eastAsia="hi-IN" w:bidi="hi-IN"/>
        </w:rPr>
        <w:t>Помещения для проведения обучающих занятий, общих сборов, КТД;</w:t>
      </w:r>
    </w:p>
    <w:p>
      <w:pPr>
        <w:pStyle w:val="Normal"/>
        <w:widowControl w:val="false"/>
        <w:numPr>
          <w:ilvl w:val="0"/>
          <w:numId w:val="6"/>
        </w:numPr>
        <w:suppressAutoHyphens w:val="true"/>
        <w:spacing w:lineRule="auto" w:line="360"/>
        <w:ind w:left="360" w:hanging="0"/>
        <w:jc w:val="both"/>
        <w:rPr>
          <w:rFonts w:eastAsia="Arial Unicode MS"/>
          <w:kern w:val="2"/>
          <w:sz w:val="28"/>
          <w:szCs w:val="28"/>
          <w:lang w:eastAsia="hi-IN" w:bidi="hi-IN"/>
        </w:rPr>
      </w:pPr>
      <w:r>
        <w:rPr>
          <w:rFonts w:eastAsia="Arial Unicode MS"/>
          <w:kern w:val="2"/>
          <w:sz w:val="28"/>
          <w:szCs w:val="28"/>
          <w:lang w:eastAsia="hi-IN" w:bidi="hi-IN"/>
        </w:rPr>
        <w:t>Оргтехника и расходные материалы, транспортные расходы, бюджетные и внебюджетные средства, привлекаемые для реализации программы;</w:t>
      </w:r>
    </w:p>
    <w:p>
      <w:pPr>
        <w:pStyle w:val="Normal"/>
        <w:keepNext w:val="true"/>
        <w:widowControl w:val="false"/>
        <w:numPr>
          <w:ilvl w:val="3"/>
          <w:numId w:val="15"/>
        </w:numPr>
        <w:suppressAutoHyphens w:val="true"/>
        <w:spacing w:lineRule="auto" w:line="360"/>
        <w:ind w:left="864" w:hanging="0"/>
        <w:jc w:val="both"/>
        <w:outlineLvl w:val="3"/>
        <w:rPr>
          <w:rFonts w:eastAsia="Arial Unicode MS"/>
          <w:b/>
          <w:b/>
          <w:bCs/>
          <w:kern w:val="2"/>
          <w:sz w:val="28"/>
          <w:szCs w:val="28"/>
          <w:lang w:eastAsia="hi-IN" w:bidi="hi-IN"/>
        </w:rPr>
      </w:pPr>
      <w:r>
        <w:rPr>
          <w:rFonts w:eastAsia="Arial Unicode MS"/>
          <w:b/>
          <w:bCs/>
          <w:kern w:val="2"/>
          <w:sz w:val="28"/>
          <w:szCs w:val="28"/>
          <w:lang w:eastAsia="hi-IN" w:bidi="hi-IN"/>
        </w:rPr>
      </w:r>
    </w:p>
    <w:p>
      <w:pPr>
        <w:pStyle w:val="Normal"/>
        <w:keepNext w:val="true"/>
        <w:widowControl w:val="false"/>
        <w:numPr>
          <w:ilvl w:val="3"/>
          <w:numId w:val="14"/>
        </w:numPr>
        <w:suppressAutoHyphens w:val="true"/>
        <w:spacing w:lineRule="auto" w:line="360"/>
        <w:ind w:left="864" w:hanging="0"/>
        <w:jc w:val="center"/>
        <w:outlineLvl w:val="3"/>
        <w:rPr>
          <w:rFonts w:eastAsia="Arial Unicode MS"/>
          <w:b/>
          <w:b/>
          <w:bCs/>
          <w:kern w:val="2"/>
          <w:sz w:val="28"/>
          <w:szCs w:val="28"/>
          <w:lang w:eastAsia="hi-IN" w:bidi="hi-IN"/>
        </w:rPr>
      </w:pPr>
      <w:r>
        <w:rPr>
          <w:rFonts w:eastAsia="Arial Unicode MS"/>
          <w:b/>
          <w:bCs/>
          <w:kern w:val="2"/>
          <w:sz w:val="28"/>
          <w:szCs w:val="28"/>
          <w:lang w:eastAsia="hi-IN" w:bidi="hi-IN"/>
        </w:rPr>
        <w:t>Пути реализации программы</w:t>
      </w:r>
    </w:p>
    <w:p>
      <w:pPr>
        <w:pStyle w:val="Normal"/>
        <w:widowControl w:val="false"/>
        <w:numPr>
          <w:ilvl w:val="0"/>
          <w:numId w:val="16"/>
        </w:numPr>
        <w:suppressAutoHyphens w:val="true"/>
        <w:spacing w:lineRule="auto" w:line="360"/>
        <w:ind w:left="360" w:hanging="0"/>
        <w:jc w:val="both"/>
        <w:rPr>
          <w:rFonts w:eastAsia="Arial Unicode MS"/>
          <w:b/>
          <w:b/>
          <w:kern w:val="2"/>
          <w:sz w:val="28"/>
          <w:szCs w:val="28"/>
          <w:lang w:eastAsia="hi-IN" w:bidi="hi-IN"/>
        </w:rPr>
      </w:pPr>
      <w:r>
        <w:rPr>
          <w:rFonts w:eastAsia="Arial Unicode MS"/>
          <w:b/>
          <w:kern w:val="2"/>
          <w:sz w:val="28"/>
          <w:szCs w:val="28"/>
          <w:lang w:eastAsia="hi-IN" w:bidi="hi-IN"/>
        </w:rPr>
        <w:t>ОРГАНИЗАЦИЯ РАБОТЫ С ДЕТСКИМ АКТИВОМ.</w:t>
      </w:r>
    </w:p>
    <w:p>
      <w:pPr>
        <w:pStyle w:val="Normal"/>
        <w:widowControl w:val="false"/>
        <w:numPr>
          <w:ilvl w:val="0"/>
          <w:numId w:val="8"/>
        </w:numPr>
        <w:suppressAutoHyphens w:val="true"/>
        <w:spacing w:lineRule="auto" w:line="360"/>
        <w:ind w:left="792" w:hanging="0"/>
        <w:jc w:val="both"/>
        <w:rPr/>
      </w:pPr>
      <w:r>
        <w:rPr>
          <w:rFonts w:eastAsia="Arial Unicode MS"/>
          <w:kern w:val="2"/>
          <w:sz w:val="28"/>
          <w:szCs w:val="28"/>
          <w:lang w:eastAsia="hi-IN" w:bidi="hi-IN"/>
        </w:rPr>
        <w:t>Деятельность районного  актива «Московская лига»;</w:t>
      </w:r>
    </w:p>
    <w:p>
      <w:pPr>
        <w:pStyle w:val="Normal"/>
        <w:widowControl w:val="false"/>
        <w:numPr>
          <w:ilvl w:val="0"/>
          <w:numId w:val="8"/>
        </w:numPr>
        <w:suppressAutoHyphens w:val="true"/>
        <w:spacing w:lineRule="auto" w:line="360"/>
        <w:ind w:left="792" w:hanging="0"/>
        <w:jc w:val="both"/>
        <w:rPr>
          <w:rFonts w:eastAsia="Arial Unicode MS"/>
          <w:kern w:val="2"/>
          <w:sz w:val="28"/>
          <w:szCs w:val="28"/>
          <w:lang w:eastAsia="hi-IN" w:bidi="hi-IN"/>
        </w:rPr>
      </w:pPr>
      <w:r>
        <w:rPr>
          <w:rFonts w:eastAsia="Arial Unicode MS"/>
          <w:kern w:val="2"/>
          <w:sz w:val="28"/>
          <w:szCs w:val="28"/>
          <w:lang w:eastAsia="hi-IN" w:bidi="hi-IN"/>
        </w:rPr>
        <w:t>обучение Школы актива в ОУ;</w:t>
      </w:r>
    </w:p>
    <w:p>
      <w:pPr>
        <w:pStyle w:val="Normal"/>
        <w:widowControl w:val="false"/>
        <w:numPr>
          <w:ilvl w:val="0"/>
          <w:numId w:val="8"/>
        </w:numPr>
        <w:suppressAutoHyphens w:val="true"/>
        <w:spacing w:lineRule="auto" w:line="360"/>
        <w:ind w:left="792" w:hanging="0"/>
        <w:jc w:val="both"/>
        <w:rPr>
          <w:rFonts w:eastAsia="Arial Unicode MS"/>
          <w:kern w:val="2"/>
          <w:sz w:val="28"/>
          <w:szCs w:val="28"/>
          <w:lang w:eastAsia="hi-IN" w:bidi="hi-IN"/>
        </w:rPr>
      </w:pPr>
      <w:r>
        <w:rPr>
          <w:rFonts w:eastAsia="Arial Unicode MS"/>
          <w:kern w:val="2"/>
          <w:sz w:val="28"/>
          <w:szCs w:val="28"/>
          <w:lang w:eastAsia="hi-IN" w:bidi="hi-IN"/>
        </w:rPr>
        <w:t>консультирование детского актива;</w:t>
      </w:r>
    </w:p>
    <w:p>
      <w:pPr>
        <w:pStyle w:val="Normal"/>
        <w:widowControl w:val="false"/>
        <w:numPr>
          <w:ilvl w:val="0"/>
          <w:numId w:val="8"/>
        </w:numPr>
        <w:suppressAutoHyphens w:val="true"/>
        <w:spacing w:lineRule="auto" w:line="360"/>
        <w:ind w:left="792" w:hanging="0"/>
        <w:jc w:val="both"/>
        <w:rPr>
          <w:rFonts w:eastAsia="Arial Unicode MS"/>
          <w:kern w:val="2"/>
          <w:sz w:val="28"/>
          <w:szCs w:val="28"/>
          <w:lang w:eastAsia="hi-IN" w:bidi="hi-IN"/>
        </w:rPr>
      </w:pPr>
      <w:r>
        <w:rPr>
          <w:rFonts w:eastAsia="Arial Unicode MS"/>
          <w:kern w:val="2"/>
          <w:sz w:val="28"/>
          <w:szCs w:val="28"/>
          <w:lang w:eastAsia="hi-IN" w:bidi="hi-IN"/>
        </w:rPr>
        <w:t>организация работы детского актива по самообразованию;</w:t>
      </w:r>
    </w:p>
    <w:p>
      <w:pPr>
        <w:pStyle w:val="Normal"/>
        <w:widowControl w:val="false"/>
        <w:numPr>
          <w:ilvl w:val="0"/>
          <w:numId w:val="8"/>
        </w:numPr>
        <w:suppressAutoHyphens w:val="true"/>
        <w:spacing w:lineRule="auto" w:line="360"/>
        <w:ind w:left="792" w:hanging="0"/>
        <w:jc w:val="both"/>
        <w:rPr>
          <w:rFonts w:eastAsia="Arial Unicode MS"/>
          <w:kern w:val="2"/>
          <w:sz w:val="28"/>
          <w:szCs w:val="28"/>
          <w:lang w:eastAsia="hi-IN" w:bidi="hi-IN"/>
        </w:rPr>
      </w:pPr>
      <w:r>
        <w:rPr>
          <w:rFonts w:eastAsia="Arial Unicode MS"/>
          <w:kern w:val="2"/>
          <w:sz w:val="28"/>
          <w:szCs w:val="28"/>
          <w:lang w:eastAsia="hi-IN" w:bidi="hi-IN"/>
        </w:rPr>
        <w:t>участие в районных, краевых и всероссийских конкурсах, акциях и фестивалях.</w:t>
      </w:r>
    </w:p>
    <w:p>
      <w:pPr>
        <w:pStyle w:val="Normal"/>
        <w:widowControl w:val="false"/>
        <w:tabs>
          <w:tab w:val="left" w:pos="6555" w:leader="none"/>
          <w:tab w:val="left" w:pos="7980" w:leader="none"/>
        </w:tabs>
        <w:suppressAutoHyphens w:val="true"/>
        <w:spacing w:lineRule="auto" w:line="360"/>
        <w:jc w:val="both"/>
        <w:rPr>
          <w:rFonts w:eastAsia="Arial Unicode MS"/>
          <w:b/>
          <w:b/>
          <w:kern w:val="2"/>
          <w:sz w:val="28"/>
          <w:szCs w:val="28"/>
          <w:lang w:eastAsia="hi-IN" w:bidi="hi-IN"/>
        </w:rPr>
      </w:pPr>
      <w:r>
        <w:rPr>
          <w:rFonts w:eastAsia="Arial Unicode MS"/>
          <w:b/>
          <w:kern w:val="2"/>
          <w:sz w:val="28"/>
          <w:szCs w:val="28"/>
          <w:lang w:eastAsia="hi-IN" w:bidi="hi-IN"/>
        </w:rPr>
        <w:t>Органы управления</w:t>
      </w:r>
    </w:p>
    <w:p>
      <w:pPr>
        <w:pStyle w:val="Normal"/>
        <w:widowControl w:val="false"/>
        <w:tabs>
          <w:tab w:val="left" w:pos="6555" w:leader="none"/>
        </w:tabs>
        <w:suppressAutoHyphens w:val="true"/>
        <w:spacing w:lineRule="auto" w:line="360"/>
        <w:jc w:val="both"/>
        <w:rPr>
          <w:rFonts w:eastAsia="Arial Unicode MS"/>
          <w:kern w:val="2"/>
          <w:sz w:val="28"/>
          <w:szCs w:val="28"/>
          <w:lang w:eastAsia="hi-IN" w:bidi="hi-IN"/>
        </w:rPr>
      </w:pPr>
      <w:r>
        <w:rPr>
          <w:rFonts w:eastAsia="Arial Unicode MS"/>
          <w:kern w:val="2"/>
          <w:sz w:val="28"/>
          <w:szCs w:val="28"/>
          <w:lang w:eastAsia="hi-IN" w:bidi="hi-IN"/>
        </w:rPr>
        <w:t>1.Высшим органом управления детским коллективом является Собрание. На Собрании  утверждается план работы, решение о названии ДОО, девиза, основных правил жизнедеятельности коллектива. Решение Собрания – закон для всего коллектива.</w:t>
      </w:r>
    </w:p>
    <w:p>
      <w:pPr>
        <w:pStyle w:val="Normal"/>
        <w:widowControl w:val="false"/>
        <w:tabs>
          <w:tab w:val="left" w:pos="6555" w:leader="none"/>
        </w:tabs>
        <w:suppressAutoHyphens w:val="true"/>
        <w:spacing w:lineRule="auto" w:line="360"/>
        <w:jc w:val="both"/>
        <w:rPr/>
      </w:pPr>
      <w:r>
        <w:rPr>
          <w:rFonts w:eastAsia="Arial Unicode MS"/>
          <w:kern w:val="2"/>
          <w:sz w:val="28"/>
          <w:szCs w:val="28"/>
          <w:lang w:eastAsia="hi-IN" w:bidi="hi-IN"/>
        </w:rPr>
        <w:t>2.Главным законодательным и исполнительным органом является Совет, в состав которого входят учащиеся 5-11 классов.</w:t>
      </w:r>
    </w:p>
    <w:p>
      <w:pPr>
        <w:pStyle w:val="Normal"/>
        <w:widowControl w:val="false"/>
        <w:tabs>
          <w:tab w:val="left" w:pos="6555" w:leader="none"/>
        </w:tabs>
        <w:suppressAutoHyphens w:val="true"/>
        <w:spacing w:lineRule="auto" w:line="360"/>
        <w:jc w:val="both"/>
        <w:rPr>
          <w:rFonts w:eastAsia="Arial Unicode MS"/>
          <w:kern w:val="2"/>
          <w:sz w:val="28"/>
          <w:szCs w:val="28"/>
          <w:lang w:eastAsia="hi-IN" w:bidi="hi-IN"/>
        </w:rPr>
      </w:pPr>
      <w:r>
        <w:rPr>
          <w:rFonts w:eastAsia="Arial Unicode MS"/>
          <w:kern w:val="2"/>
          <w:sz w:val="28"/>
          <w:szCs w:val="28"/>
          <w:lang w:eastAsia="hi-IN" w:bidi="hi-IN"/>
        </w:rPr>
        <w:t>3.Совет  издает и протоколирует  законы, следит за исполнением старых, существующих в уставе и в традициях.</w:t>
      </w:r>
    </w:p>
    <w:p>
      <w:pPr>
        <w:pStyle w:val="Normal"/>
        <w:widowControl w:val="false"/>
        <w:tabs>
          <w:tab w:val="left" w:pos="6555" w:leader="none"/>
        </w:tabs>
        <w:suppressAutoHyphens w:val="true"/>
        <w:spacing w:lineRule="auto" w:line="360"/>
        <w:jc w:val="both"/>
        <w:rPr>
          <w:kern w:val="2"/>
          <w:sz w:val="28"/>
          <w:szCs w:val="28"/>
          <w:lang w:eastAsia="hi-IN" w:bidi="hi-IN"/>
        </w:rPr>
      </w:pPr>
      <w:r>
        <w:rPr>
          <w:rFonts w:eastAsia="Times New Roman"/>
          <w:kern w:val="2"/>
          <w:sz w:val="28"/>
          <w:szCs w:val="28"/>
          <w:lang w:eastAsia="hi-IN" w:bidi="hi-IN"/>
        </w:rPr>
        <w:t xml:space="preserve"> </w:t>
      </w:r>
      <w:r>
        <w:rPr>
          <w:rFonts w:eastAsia="Arial Unicode MS"/>
          <w:kern w:val="2"/>
          <w:sz w:val="28"/>
          <w:szCs w:val="28"/>
          <w:lang w:eastAsia="hi-IN" w:bidi="hi-IN"/>
        </w:rPr>
        <w:t>4.Совет собирается не реже одного раза в 2 недели и по мере необходимости.</w:t>
      </w:r>
    </w:p>
    <w:p>
      <w:pPr>
        <w:pStyle w:val="Normal"/>
        <w:widowControl w:val="false"/>
        <w:tabs>
          <w:tab w:val="left" w:pos="6555" w:leader="none"/>
        </w:tabs>
        <w:suppressAutoHyphens w:val="true"/>
        <w:spacing w:lineRule="auto" w:line="360"/>
        <w:jc w:val="both"/>
        <w:rPr>
          <w:rFonts w:eastAsia="Arial Unicode MS"/>
          <w:kern w:val="2"/>
          <w:sz w:val="28"/>
          <w:szCs w:val="28"/>
          <w:lang w:eastAsia="hi-IN" w:bidi="hi-IN"/>
        </w:rPr>
      </w:pPr>
      <w:r>
        <w:rPr>
          <w:rFonts w:eastAsia="Arial Unicode MS"/>
          <w:kern w:val="2"/>
          <w:sz w:val="28"/>
          <w:szCs w:val="28"/>
          <w:lang w:eastAsia="hi-IN" w:bidi="hi-IN"/>
        </w:rPr>
        <w:t>5. Совет  руководит и координирует работу  проектных групп</w:t>
      </w:r>
    </w:p>
    <w:p>
      <w:pPr>
        <w:pStyle w:val="Normal"/>
        <w:widowControl w:val="false"/>
        <w:tabs>
          <w:tab w:val="left" w:pos="6555" w:leader="none"/>
        </w:tabs>
        <w:suppressAutoHyphens w:val="true"/>
        <w:spacing w:lineRule="auto" w:line="360"/>
        <w:jc w:val="both"/>
        <w:rPr>
          <w:kern w:val="2"/>
          <w:sz w:val="28"/>
          <w:szCs w:val="28"/>
          <w:lang w:eastAsia="hi-IN" w:bidi="hi-IN"/>
        </w:rPr>
      </w:pPr>
      <w:r>
        <w:rPr>
          <w:rFonts w:eastAsia="Arial Unicode MS"/>
          <w:kern w:val="2"/>
          <w:sz w:val="28"/>
          <w:szCs w:val="28"/>
          <w:lang w:eastAsia="hi-IN" w:bidi="hi-IN"/>
        </w:rPr>
        <w:t>•</w:t>
      </w:r>
      <w:r>
        <w:rPr>
          <w:rFonts w:eastAsia="Times New Roman"/>
          <w:kern w:val="2"/>
          <w:sz w:val="28"/>
          <w:szCs w:val="28"/>
          <w:lang w:eastAsia="hi-IN" w:bidi="hi-IN"/>
        </w:rPr>
        <w:t xml:space="preserve"> </w:t>
      </w:r>
      <w:r>
        <w:rPr>
          <w:rFonts w:eastAsia="Arial Unicode MS"/>
          <w:kern w:val="2"/>
          <w:sz w:val="28"/>
          <w:szCs w:val="28"/>
          <w:lang w:eastAsia="hi-IN" w:bidi="hi-IN"/>
        </w:rPr>
        <w:t>Детская организация действует на основе Устава.</w:t>
      </w:r>
    </w:p>
    <w:p>
      <w:pPr>
        <w:pStyle w:val="Normal"/>
        <w:widowControl w:val="false"/>
        <w:tabs>
          <w:tab w:val="left" w:pos="6555" w:leader="none"/>
        </w:tabs>
        <w:suppressAutoHyphens w:val="true"/>
        <w:spacing w:lineRule="auto" w:line="360"/>
        <w:jc w:val="both"/>
        <w:rPr>
          <w:kern w:val="2"/>
          <w:sz w:val="28"/>
          <w:szCs w:val="28"/>
          <w:lang w:eastAsia="hi-IN" w:bidi="hi-IN"/>
        </w:rPr>
      </w:pPr>
      <w:r>
        <w:rPr>
          <w:rFonts w:eastAsia="Arial Unicode MS"/>
          <w:kern w:val="2"/>
          <w:sz w:val="28"/>
          <w:szCs w:val="28"/>
          <w:lang w:eastAsia="hi-IN" w:bidi="hi-IN"/>
        </w:rPr>
        <w:t>•</w:t>
      </w:r>
      <w:r>
        <w:rPr>
          <w:rFonts w:eastAsia="Times New Roman"/>
          <w:kern w:val="2"/>
          <w:sz w:val="28"/>
          <w:szCs w:val="28"/>
          <w:lang w:eastAsia="hi-IN" w:bidi="hi-IN"/>
        </w:rPr>
        <w:t xml:space="preserve"> </w:t>
      </w:r>
      <w:r>
        <w:rPr>
          <w:rFonts w:eastAsia="Arial Unicode MS"/>
          <w:kern w:val="2"/>
          <w:sz w:val="28"/>
          <w:szCs w:val="28"/>
          <w:lang w:eastAsia="hi-IN" w:bidi="hi-IN"/>
        </w:rPr>
        <w:t>Базой создания и деятельности является школа</w:t>
      </w:r>
    </w:p>
    <w:p>
      <w:pPr>
        <w:pStyle w:val="Normal"/>
        <w:widowControl w:val="false"/>
        <w:tabs>
          <w:tab w:val="left" w:pos="6555" w:leader="none"/>
        </w:tabs>
        <w:suppressAutoHyphens w:val="true"/>
        <w:spacing w:lineRule="auto" w:line="360"/>
        <w:jc w:val="both"/>
        <w:rPr>
          <w:kern w:val="2"/>
          <w:sz w:val="28"/>
          <w:szCs w:val="28"/>
          <w:lang w:eastAsia="hi-IN" w:bidi="hi-IN"/>
        </w:rPr>
      </w:pPr>
      <w:r>
        <w:rPr>
          <w:rFonts w:eastAsia="Arial Unicode MS"/>
          <w:kern w:val="2"/>
          <w:sz w:val="28"/>
          <w:szCs w:val="28"/>
          <w:lang w:eastAsia="hi-IN" w:bidi="hi-IN"/>
        </w:rPr>
        <w:t>•</w:t>
      </w:r>
      <w:r>
        <w:rPr>
          <w:rFonts w:eastAsia="Times New Roman"/>
          <w:kern w:val="2"/>
          <w:sz w:val="28"/>
          <w:szCs w:val="28"/>
          <w:lang w:eastAsia="hi-IN" w:bidi="hi-IN"/>
        </w:rPr>
        <w:t xml:space="preserve"> </w:t>
      </w:r>
      <w:r>
        <w:rPr>
          <w:rFonts w:eastAsia="Arial Unicode MS"/>
          <w:kern w:val="2"/>
          <w:sz w:val="28"/>
          <w:szCs w:val="28"/>
          <w:lang w:eastAsia="hi-IN" w:bidi="hi-IN"/>
        </w:rPr>
        <w:t>Основным содержанием деятельности детской организации является КТД (коллективно творческое дело).</w:t>
      </w:r>
    </w:p>
    <w:p>
      <w:pPr>
        <w:pStyle w:val="Normal"/>
        <w:widowControl w:val="false"/>
        <w:tabs>
          <w:tab w:val="left" w:pos="6555" w:leader="none"/>
        </w:tabs>
        <w:suppressAutoHyphens w:val="true"/>
        <w:spacing w:lineRule="auto" w:line="360"/>
        <w:jc w:val="both"/>
        <w:rPr>
          <w:rFonts w:eastAsia="Arial Unicode MS"/>
          <w:kern w:val="2"/>
          <w:sz w:val="28"/>
          <w:szCs w:val="28"/>
          <w:lang w:eastAsia="hi-IN" w:bidi="hi-IN"/>
        </w:rPr>
      </w:pPr>
      <w:r>
        <w:rPr>
          <w:rFonts w:eastAsia="Arial Unicode MS"/>
          <w:kern w:val="2"/>
          <w:sz w:val="28"/>
          <w:szCs w:val="28"/>
          <w:lang w:eastAsia="hi-IN" w:bidi="hi-IN"/>
        </w:rPr>
      </w:r>
    </w:p>
    <w:p>
      <w:pPr>
        <w:pStyle w:val="Normal"/>
        <w:widowControl w:val="false"/>
        <w:suppressAutoHyphens w:val="true"/>
        <w:spacing w:lineRule="auto" w:line="360"/>
        <w:jc w:val="both"/>
        <w:rPr/>
      </w:pPr>
      <w:r>
        <w:rPr>
          <w:rFonts w:eastAsia="Times New Roman"/>
          <w:b/>
          <w:bCs/>
          <w:kern w:val="2"/>
          <w:sz w:val="28"/>
          <w:szCs w:val="28"/>
          <w:lang w:eastAsia="hi-IN" w:bidi="hi-IN"/>
        </w:rPr>
        <w:t xml:space="preserve"> </w:t>
      </w:r>
      <w:r>
        <w:rPr>
          <w:rFonts w:eastAsia="Arial Unicode MS"/>
          <w:b/>
          <w:bCs/>
          <w:kern w:val="2"/>
          <w:sz w:val="28"/>
          <w:szCs w:val="28"/>
          <w:lang w:eastAsia="hi-IN" w:bidi="hi-IN"/>
        </w:rPr>
        <w:t>Девиз:</w:t>
      </w:r>
      <w:r>
        <w:rPr>
          <w:rFonts w:eastAsia="Arial Unicode MS"/>
          <w:bCs/>
          <w:kern w:val="2"/>
          <w:sz w:val="28"/>
          <w:szCs w:val="28"/>
          <w:lang w:eastAsia="hi-IN" w:bidi="hi-IN"/>
        </w:rPr>
        <w:t xml:space="preserve"> </w:t>
      </w:r>
      <w:r>
        <w:rPr>
          <w:rFonts w:eastAsia="Arial Unicode MS"/>
          <w:kern w:val="2"/>
          <w:sz w:val="28"/>
          <w:szCs w:val="28"/>
          <w:lang w:eastAsia="hi-IN" w:bidi="hi-IN"/>
        </w:rPr>
        <w:t xml:space="preserve"> !</w:t>
      </w:r>
    </w:p>
    <w:p>
      <w:pPr>
        <w:pStyle w:val="Normal"/>
        <w:widowControl w:val="false"/>
        <w:suppressAutoHyphens w:val="true"/>
        <w:spacing w:lineRule="auto" w:line="360"/>
        <w:jc w:val="both"/>
        <w:rPr/>
      </w:pPr>
      <w:r>
        <w:rPr>
          <w:rFonts w:eastAsia="Arial Unicode MS"/>
          <w:b/>
          <w:kern w:val="2"/>
          <w:sz w:val="28"/>
          <w:szCs w:val="28"/>
          <w:lang w:eastAsia="hi-IN" w:bidi="hi-IN"/>
        </w:rPr>
        <w:t>Символы</w:t>
      </w:r>
      <w:r>
        <w:rPr>
          <w:rFonts w:eastAsia="Arial Unicode MS"/>
          <w:kern w:val="2"/>
          <w:sz w:val="28"/>
          <w:szCs w:val="28"/>
          <w:lang w:eastAsia="hi-IN" w:bidi="hi-IN"/>
        </w:rPr>
        <w:t>:  эмблема, песня</w:t>
      </w:r>
    </w:p>
    <w:p>
      <w:pPr>
        <w:pStyle w:val="Normal"/>
        <w:widowControl w:val="false"/>
        <w:suppressAutoHyphens w:val="true"/>
        <w:spacing w:lineRule="auto" w:line="360"/>
        <w:jc w:val="both"/>
        <w:rPr>
          <w:rFonts w:eastAsia="Arial Unicode MS"/>
          <w:b/>
          <w:b/>
          <w:bCs/>
          <w:iCs/>
          <w:kern w:val="2"/>
          <w:sz w:val="28"/>
          <w:szCs w:val="28"/>
          <w:lang w:eastAsia="hi-IN" w:bidi="hi-IN"/>
        </w:rPr>
      </w:pPr>
      <w:r>
        <w:rPr>
          <w:rFonts w:eastAsia="Arial Unicode MS"/>
          <w:b/>
          <w:bCs/>
          <w:iCs/>
          <w:kern w:val="2"/>
          <w:sz w:val="28"/>
          <w:szCs w:val="28"/>
          <w:lang w:eastAsia="hi-IN" w:bidi="hi-IN"/>
        </w:rPr>
      </w:r>
    </w:p>
    <w:p>
      <w:pPr>
        <w:pStyle w:val="Normal"/>
        <w:widowControl w:val="false"/>
        <w:suppressAutoHyphens w:val="true"/>
        <w:spacing w:lineRule="auto" w:line="360"/>
        <w:jc w:val="both"/>
        <w:rPr>
          <w:rFonts w:eastAsia="Arial Unicode MS"/>
          <w:b/>
          <w:b/>
          <w:bCs/>
          <w:kern w:val="2"/>
          <w:sz w:val="28"/>
          <w:szCs w:val="28"/>
          <w:lang w:eastAsia="hi-IN" w:bidi="hi-IN"/>
        </w:rPr>
      </w:pPr>
      <w:r>
        <w:rPr>
          <w:rFonts w:eastAsia="Arial Unicode MS"/>
          <w:b/>
          <w:bCs/>
          <w:kern w:val="2"/>
          <w:sz w:val="28"/>
          <w:szCs w:val="28"/>
          <w:lang w:eastAsia="hi-IN" w:bidi="hi-IN"/>
        </w:rPr>
        <w:t>Содержание программы ДОО «Творцы нового века»</w:t>
        <w:tab/>
      </w:r>
    </w:p>
    <w:p>
      <w:pPr>
        <w:pStyle w:val="Normal"/>
        <w:tabs>
          <w:tab w:val="left" w:pos="6690" w:leader="none"/>
        </w:tabs>
        <w:spacing w:lineRule="auto" w:line="360"/>
        <w:rPr/>
      </w:pPr>
      <w:r>
        <w:rPr>
          <w:b/>
          <w:bCs/>
          <w:sz w:val="28"/>
          <w:szCs w:val="28"/>
          <w:u w:val="single"/>
          <w:lang w:val="en-US"/>
        </w:rPr>
        <w:t>I</w:t>
      </w:r>
      <w:r>
        <w:rPr>
          <w:b/>
          <w:bCs/>
          <w:sz w:val="28"/>
          <w:szCs w:val="28"/>
          <w:u w:val="single"/>
        </w:rPr>
        <w:t xml:space="preserve">.Творческое объединение  «ЗОЖ» </w:t>
      </w:r>
    </w:p>
    <w:p>
      <w:pPr>
        <w:pStyle w:val="Normal"/>
        <w:tabs>
          <w:tab w:val="left" w:pos="6690" w:leader="none"/>
        </w:tabs>
        <w:spacing w:lineRule="auto" w:line="360"/>
        <w:rPr/>
      </w:pPr>
      <w:r>
        <w:rPr>
          <w:sz w:val="28"/>
          <w:szCs w:val="28"/>
        </w:rPr>
        <w:t>в условиях школы, класса предполагает:</w:t>
      </w:r>
    </w:p>
    <w:p>
      <w:pPr>
        <w:pStyle w:val="Normal"/>
        <w:numPr>
          <w:ilvl w:val="0"/>
          <w:numId w:val="10"/>
        </w:numPr>
        <w:tabs>
          <w:tab w:val="left" w:pos="6690" w:leader="none"/>
        </w:tabs>
        <w:spacing w:lineRule="auto" w:line="360"/>
        <w:rPr>
          <w:sz w:val="28"/>
          <w:szCs w:val="28"/>
        </w:rPr>
      </w:pPr>
      <w:r>
        <w:rPr>
          <w:sz w:val="28"/>
          <w:szCs w:val="28"/>
        </w:rPr>
        <w:t>работу по сохранению и укреплению нравственности, психического и физического здоровья;</w:t>
      </w:r>
    </w:p>
    <w:p>
      <w:pPr>
        <w:pStyle w:val="Normal"/>
        <w:numPr>
          <w:ilvl w:val="0"/>
          <w:numId w:val="10"/>
        </w:numPr>
        <w:tabs>
          <w:tab w:val="left" w:pos="6690" w:leader="none"/>
        </w:tabs>
        <w:spacing w:lineRule="auto" w:line="360"/>
        <w:rPr>
          <w:sz w:val="28"/>
          <w:szCs w:val="28"/>
        </w:rPr>
      </w:pPr>
      <w:r>
        <w:rPr>
          <w:sz w:val="28"/>
          <w:szCs w:val="28"/>
        </w:rPr>
        <w:t>способность выпускника школы осознанно вести здоровый образ жизни, заботиться о поддержании здоровья, заниматься физическим самосовершенствованием;</w:t>
      </w:r>
    </w:p>
    <w:p>
      <w:pPr>
        <w:pStyle w:val="Normal"/>
        <w:numPr>
          <w:ilvl w:val="0"/>
          <w:numId w:val="10"/>
        </w:numPr>
        <w:tabs>
          <w:tab w:val="left" w:pos="6690" w:leader="none"/>
        </w:tabs>
        <w:spacing w:lineRule="auto" w:line="360"/>
        <w:rPr>
          <w:sz w:val="28"/>
          <w:szCs w:val="28"/>
        </w:rPr>
      </w:pPr>
      <w:r>
        <w:rPr>
          <w:sz w:val="28"/>
          <w:szCs w:val="28"/>
        </w:rPr>
        <w:t>в рамках пропаганды ЗОЖ участвовать в районных, городских конкурсах;</w:t>
      </w:r>
    </w:p>
    <w:p>
      <w:pPr>
        <w:pStyle w:val="Normal"/>
        <w:tabs>
          <w:tab w:val="left" w:pos="6690" w:leader="none"/>
        </w:tabs>
        <w:spacing w:lineRule="auto" w:line="360"/>
        <w:jc w:val="center"/>
        <w:rPr>
          <w:b/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Содержание деятельности</w:t>
      </w:r>
    </w:p>
    <w:p>
      <w:pPr>
        <w:pStyle w:val="Normal"/>
        <w:tabs>
          <w:tab w:val="left" w:pos="6690" w:leader="none"/>
        </w:tabs>
        <w:spacing w:lineRule="auto" w:line="360"/>
        <w:jc w:val="center"/>
        <w:rPr>
          <w:b/>
          <w:b/>
          <w:sz w:val="28"/>
          <w:szCs w:val="28"/>
        </w:rPr>
      </w:pPr>
      <w:r>
        <w:rPr>
          <w:b/>
          <w:iCs/>
          <w:sz w:val="28"/>
          <w:szCs w:val="28"/>
        </w:rPr>
        <w:t>(учащихся, классного руководителя)</w:t>
      </w:r>
    </w:p>
    <w:p>
      <w:pPr>
        <w:pStyle w:val="Normal"/>
        <w:tabs>
          <w:tab w:val="left" w:pos="6690" w:leader="none"/>
        </w:tabs>
        <w:spacing w:lineRule="auto" w:line="360"/>
        <w:rPr/>
      </w:pPr>
      <w:r>
        <w:rPr>
          <w:sz w:val="28"/>
          <w:szCs w:val="28"/>
          <w:u w:val="single"/>
        </w:rPr>
        <w:t>Оздоровительная среда</w:t>
      </w:r>
      <w:r>
        <w:rPr>
          <w:sz w:val="28"/>
          <w:szCs w:val="28"/>
        </w:rPr>
        <w:t>:</w:t>
      </w:r>
    </w:p>
    <w:p>
      <w:pPr>
        <w:pStyle w:val="Normal"/>
        <w:numPr>
          <w:ilvl w:val="0"/>
          <w:numId w:val="10"/>
        </w:numPr>
        <w:tabs>
          <w:tab w:val="left" w:pos="6690" w:leader="none"/>
        </w:tabs>
        <w:spacing w:lineRule="auto" w:line="360"/>
        <w:rPr>
          <w:sz w:val="28"/>
          <w:szCs w:val="28"/>
        </w:rPr>
      </w:pPr>
      <w:r>
        <w:rPr>
          <w:sz w:val="28"/>
          <w:szCs w:val="28"/>
        </w:rPr>
        <w:t>организация работы спортивных секций;</w:t>
      </w:r>
    </w:p>
    <w:p>
      <w:pPr>
        <w:pStyle w:val="Normal"/>
        <w:numPr>
          <w:ilvl w:val="0"/>
          <w:numId w:val="10"/>
        </w:numPr>
        <w:tabs>
          <w:tab w:val="left" w:pos="6690" w:leader="none"/>
        </w:tabs>
        <w:spacing w:lineRule="auto" w:line="360"/>
        <w:rPr>
          <w:sz w:val="28"/>
          <w:szCs w:val="28"/>
        </w:rPr>
      </w:pPr>
      <w:r>
        <w:rPr>
          <w:sz w:val="28"/>
          <w:szCs w:val="28"/>
        </w:rPr>
        <w:t>организация спортивно – массовой работы школы;</w:t>
      </w:r>
    </w:p>
    <w:p>
      <w:pPr>
        <w:pStyle w:val="Normal"/>
        <w:numPr>
          <w:ilvl w:val="0"/>
          <w:numId w:val="10"/>
        </w:numPr>
        <w:tabs>
          <w:tab w:val="left" w:pos="6690" w:leader="none"/>
        </w:tabs>
        <w:spacing w:lineRule="auto" w:line="360"/>
        <w:rPr>
          <w:sz w:val="28"/>
          <w:szCs w:val="28"/>
        </w:rPr>
      </w:pPr>
      <w:r>
        <w:rPr>
          <w:sz w:val="28"/>
          <w:szCs w:val="28"/>
        </w:rPr>
        <w:t>дни здоровья;</w:t>
      </w:r>
    </w:p>
    <w:p>
      <w:pPr>
        <w:pStyle w:val="Normal"/>
        <w:numPr>
          <w:ilvl w:val="0"/>
          <w:numId w:val="10"/>
        </w:numPr>
        <w:tabs>
          <w:tab w:val="left" w:pos="6690" w:leader="none"/>
        </w:tabs>
        <w:spacing w:lineRule="auto" w:line="360"/>
        <w:rPr>
          <w:sz w:val="28"/>
          <w:szCs w:val="28"/>
        </w:rPr>
      </w:pPr>
      <w:r>
        <w:rPr>
          <w:sz w:val="28"/>
          <w:szCs w:val="28"/>
        </w:rPr>
        <w:t>спортивные праздники;</w:t>
      </w:r>
    </w:p>
    <w:p>
      <w:pPr>
        <w:pStyle w:val="Normal"/>
        <w:numPr>
          <w:ilvl w:val="0"/>
          <w:numId w:val="10"/>
        </w:numPr>
        <w:tabs>
          <w:tab w:val="left" w:pos="6690" w:leader="none"/>
        </w:tabs>
        <w:spacing w:lineRule="auto" w:line="360"/>
        <w:rPr>
          <w:sz w:val="28"/>
          <w:szCs w:val="28"/>
        </w:rPr>
      </w:pPr>
      <w:r>
        <w:rPr>
          <w:sz w:val="28"/>
          <w:szCs w:val="28"/>
        </w:rPr>
        <w:t>походы.</w:t>
      </w:r>
    </w:p>
    <w:p>
      <w:pPr>
        <w:pStyle w:val="Normal"/>
        <w:tabs>
          <w:tab w:val="left" w:pos="6690" w:leader="none"/>
        </w:tabs>
        <w:spacing w:lineRule="auto" w:line="36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Комфортная пространственная среда:</w:t>
      </w:r>
    </w:p>
    <w:p>
      <w:pPr>
        <w:pStyle w:val="Normal"/>
        <w:numPr>
          <w:ilvl w:val="0"/>
          <w:numId w:val="10"/>
        </w:numPr>
        <w:tabs>
          <w:tab w:val="left" w:pos="6690" w:leader="none"/>
        </w:tabs>
        <w:spacing w:lineRule="auto" w:line="360"/>
        <w:rPr>
          <w:sz w:val="28"/>
          <w:szCs w:val="28"/>
        </w:rPr>
      </w:pPr>
      <w:r>
        <w:rPr>
          <w:sz w:val="28"/>
          <w:szCs w:val="28"/>
        </w:rPr>
        <w:t>работа по организации системы рационального питания;</w:t>
      </w:r>
    </w:p>
    <w:p>
      <w:pPr>
        <w:pStyle w:val="Normal"/>
        <w:numPr>
          <w:ilvl w:val="0"/>
          <w:numId w:val="10"/>
        </w:numPr>
        <w:tabs>
          <w:tab w:val="left" w:pos="6690" w:leader="none"/>
        </w:tabs>
        <w:spacing w:lineRule="auto" w:line="360"/>
        <w:rPr>
          <w:sz w:val="28"/>
          <w:szCs w:val="28"/>
        </w:rPr>
      </w:pPr>
      <w:r>
        <w:rPr>
          <w:sz w:val="28"/>
          <w:szCs w:val="28"/>
        </w:rPr>
        <w:t>влажная уборка кабинетов – санитарный день (последняя пятница месяца);</w:t>
      </w:r>
    </w:p>
    <w:p>
      <w:pPr>
        <w:pStyle w:val="Normal"/>
        <w:numPr>
          <w:ilvl w:val="0"/>
          <w:numId w:val="10"/>
        </w:numPr>
        <w:tabs>
          <w:tab w:val="left" w:pos="6690" w:leader="none"/>
        </w:tabs>
        <w:spacing w:lineRule="auto" w:line="360"/>
        <w:rPr>
          <w:sz w:val="28"/>
          <w:szCs w:val="28"/>
        </w:rPr>
      </w:pPr>
      <w:r>
        <w:rPr>
          <w:sz w:val="28"/>
          <w:szCs w:val="28"/>
        </w:rPr>
        <w:t>организация работы по профилактике инфекционных заболеваний;</w:t>
      </w:r>
    </w:p>
    <w:p>
      <w:pPr>
        <w:pStyle w:val="Normal"/>
        <w:numPr>
          <w:ilvl w:val="0"/>
          <w:numId w:val="10"/>
        </w:numPr>
        <w:tabs>
          <w:tab w:val="left" w:pos="6690" w:leader="none"/>
        </w:tabs>
        <w:spacing w:lineRule="auto" w:line="360"/>
        <w:rPr>
          <w:sz w:val="28"/>
          <w:szCs w:val="28"/>
        </w:rPr>
      </w:pPr>
      <w:r>
        <w:rPr>
          <w:sz w:val="28"/>
          <w:szCs w:val="28"/>
        </w:rPr>
        <w:t>санитарно - просветительная работа через классные часы, стенгазеты.</w:t>
      </w:r>
    </w:p>
    <w:p>
      <w:pPr>
        <w:pStyle w:val="Normal"/>
        <w:tabs>
          <w:tab w:val="left" w:pos="6690" w:leader="none"/>
        </w:tabs>
        <w:spacing w:lineRule="auto" w:line="360"/>
        <w:ind w:left="360" w:hanging="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План мероприятий:</w:t>
      </w:r>
    </w:p>
    <w:tbl>
      <w:tblPr>
        <w:tblW w:w="9649" w:type="dxa"/>
        <w:jc w:val="left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394"/>
        <w:gridCol w:w="1843"/>
        <w:gridCol w:w="3412"/>
      </w:tblGrid>
      <w:tr>
        <w:trPr/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6690" w:leader="none"/>
              </w:tabs>
              <w:spacing w:lineRule="auto" w:line="36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Мероприятие.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6690" w:leader="none"/>
              </w:tabs>
              <w:spacing w:lineRule="auto" w:line="36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Срок.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6690" w:leader="none"/>
              </w:tabs>
              <w:spacing w:lineRule="auto" w:line="36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Ответственный.</w:t>
            </w:r>
          </w:p>
        </w:tc>
      </w:tr>
      <w:tr>
        <w:trPr/>
        <w:tc>
          <w:tcPr>
            <w:tcW w:w="9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6690" w:leader="none"/>
              </w:tabs>
              <w:spacing w:lineRule="auto" w:line="360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Традиционные  организационные мероприятия</w:t>
            </w:r>
          </w:p>
        </w:tc>
      </w:tr>
      <w:tr>
        <w:trPr/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углубленный мед.осмотр;</w:t>
            </w:r>
          </w:p>
          <w:p>
            <w:pPr>
              <w:pStyle w:val="Normal"/>
              <w:tabs>
                <w:tab w:val="left" w:pos="6690" w:leader="none"/>
              </w:tabs>
              <w:spacing w:lineRule="auto" w:line="360"/>
              <w:rPr>
                <w:b/>
                <w:b/>
                <w:bCs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- составление карт здоровья.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6690" w:leader="none"/>
              </w:tabs>
              <w:spacing w:lineRule="auto" w:line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6690" w:leader="none"/>
              </w:tabs>
              <w:spacing w:lineRule="auto" w:line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  <w:p>
            <w:pPr>
              <w:pStyle w:val="Normal"/>
              <w:tabs>
                <w:tab w:val="left" w:pos="6690" w:leader="none"/>
              </w:tabs>
              <w:spacing w:lineRule="auto" w:line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Мед.работник, </w:t>
            </w:r>
          </w:p>
        </w:tc>
      </w:tr>
      <w:tr>
        <w:trPr/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физкультурные паузы на уроке;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6690" w:leader="none"/>
              </w:tabs>
              <w:spacing w:lineRule="auto" w:line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теч. года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6690" w:leader="none"/>
              </w:tabs>
              <w:spacing w:lineRule="auto" w:line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предметники.</w:t>
            </w:r>
          </w:p>
        </w:tc>
      </w:tr>
      <w:tr>
        <w:trPr/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подвижные игры на переменах;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6690" w:leader="none"/>
              </w:tabs>
              <w:spacing w:lineRule="auto" w:line="360"/>
              <w:rPr/>
            </w:pPr>
            <w:r>
              <w:rPr>
                <w:sz w:val="28"/>
                <w:szCs w:val="28"/>
              </w:rPr>
              <w:t>В теч. года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6690" w:leader="none"/>
              </w:tabs>
              <w:spacing w:lineRule="auto" w:line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 ДОО</w:t>
            </w:r>
          </w:p>
        </w:tc>
      </w:tr>
      <w:tr>
        <w:trPr/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ежемесячные дни здоровья;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6690" w:leader="none"/>
              </w:tabs>
              <w:spacing w:lineRule="auto" w:line="360"/>
              <w:rPr/>
            </w:pPr>
            <w:r>
              <w:rPr>
                <w:sz w:val="28"/>
                <w:szCs w:val="28"/>
              </w:rPr>
              <w:t>В теч. года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6690" w:leader="none"/>
              </w:tabs>
              <w:spacing w:lineRule="auto" w:line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физкультуры</w:t>
            </w:r>
          </w:p>
        </w:tc>
      </w:tr>
      <w:tr>
        <w:trPr>
          <w:trHeight w:val="453" w:hRule="atLeast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21"/>
              <w:spacing w:lineRule="auto" w:line="36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санитарно – гигиенические мероприятия в кабинетах;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6690" w:leader="none"/>
              </w:tabs>
              <w:spacing w:lineRule="auto" w:line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6690" w:leader="none"/>
              </w:tabs>
              <w:spacing w:lineRule="auto" w:line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  <w:p>
            <w:pPr>
              <w:pStyle w:val="Normal"/>
              <w:tabs>
                <w:tab w:val="left" w:pos="6690" w:leader="none"/>
              </w:tabs>
              <w:spacing w:lineRule="auto" w:line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Актив класса</w:t>
            </w:r>
          </w:p>
        </w:tc>
      </w:tr>
      <w:tr>
        <w:trPr/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походы однодневные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6690" w:leader="none"/>
              </w:tabs>
              <w:spacing w:lineRule="auto" w:line="360"/>
              <w:rPr/>
            </w:pPr>
            <w:r>
              <w:rPr>
                <w:sz w:val="28"/>
                <w:szCs w:val="28"/>
              </w:rPr>
              <w:t>В теч. года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6690" w:leader="none"/>
              </w:tabs>
              <w:spacing w:lineRule="auto" w:line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руководители,</w:t>
            </w:r>
          </w:p>
          <w:p>
            <w:pPr>
              <w:pStyle w:val="Normal"/>
              <w:tabs>
                <w:tab w:val="left" w:pos="6690" w:leader="none"/>
              </w:tabs>
              <w:spacing w:lineRule="auto" w:line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Актив класса и родители</w:t>
            </w:r>
          </w:p>
        </w:tc>
      </w:tr>
      <w:tr>
        <w:trPr>
          <w:trHeight w:val="435" w:hRule="atLeast"/>
          <w:cantSplit w:val="true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информационно – просветительная работа среди учащихся;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6690" w:leader="none"/>
              </w:tabs>
              <w:spacing w:lineRule="auto" w:line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6690" w:leader="none"/>
              </w:tabs>
              <w:spacing w:lineRule="auto" w:line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руководители,</w:t>
            </w:r>
          </w:p>
          <w:p>
            <w:pPr>
              <w:pStyle w:val="Normal"/>
              <w:tabs>
                <w:tab w:val="left" w:pos="6690" w:leader="none"/>
              </w:tabs>
              <w:spacing w:lineRule="auto" w:line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 ДОО</w:t>
            </w:r>
          </w:p>
        </w:tc>
      </w:tr>
      <w:tr>
        <w:trPr>
          <w:trHeight w:val="226" w:hRule="atLeast"/>
          <w:cantSplit w:val="true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16"/>
              <w:spacing w:lineRule="auto" w:line="36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фотовыставка «Наши спортсмены»;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6690" w:leader="none"/>
              </w:tabs>
              <w:spacing w:lineRule="auto" w:line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6690" w:leader="none"/>
              </w:tabs>
              <w:spacing w:lineRule="auto" w:line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физкультуры,</w:t>
            </w:r>
          </w:p>
          <w:p>
            <w:pPr>
              <w:pStyle w:val="Normal"/>
              <w:tabs>
                <w:tab w:val="left" w:pos="6690" w:leader="none"/>
              </w:tabs>
              <w:spacing w:lineRule="auto" w:line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 ДОО</w:t>
            </w:r>
          </w:p>
        </w:tc>
      </w:tr>
      <w:tr>
        <w:trPr>
          <w:trHeight w:val="137" w:hRule="atLeast"/>
          <w:cantSplit w:val="true"/>
        </w:trPr>
        <w:tc>
          <w:tcPr>
            <w:tcW w:w="9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360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Развитие массового спорта.</w:t>
            </w:r>
          </w:p>
        </w:tc>
      </w:tr>
      <w:tr>
        <w:trPr>
          <w:trHeight w:val="435" w:hRule="atLeast"/>
          <w:cantSplit w:val="true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360"/>
              <w:rPr/>
            </w:pPr>
            <w:r>
              <w:rPr>
                <w:sz w:val="28"/>
                <w:szCs w:val="28"/>
              </w:rPr>
              <w:t>Создание школьной  спортивной команды.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3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физкультуры, совет ДОО</w:t>
            </w:r>
          </w:p>
        </w:tc>
      </w:tr>
      <w:tr>
        <w:trPr>
          <w:trHeight w:val="435" w:hRule="atLeast"/>
          <w:cantSplit w:val="true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360"/>
              <w:rPr/>
            </w:pPr>
            <w:r>
              <w:rPr>
                <w:sz w:val="28"/>
                <w:szCs w:val="28"/>
              </w:rPr>
              <w:t>Акция «Будем здоровы!» (школьный   спортивный праздник).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6690" w:leader="none"/>
              </w:tabs>
              <w:spacing w:lineRule="auto" w:line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Сентябрь, май</w:t>
            </w:r>
          </w:p>
        </w:tc>
        <w:tc>
          <w:tcPr>
            <w:tcW w:w="34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6690" w:leader="none"/>
              </w:tabs>
              <w:snapToGrid w:val="false"/>
              <w:spacing w:lineRule="auto" w:line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435" w:hRule="atLeast"/>
          <w:cantSplit w:val="true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360"/>
              <w:rPr/>
            </w:pPr>
            <w:r>
              <w:rPr>
                <w:sz w:val="28"/>
                <w:szCs w:val="28"/>
              </w:rPr>
              <w:t>Спортивные соревнования по легкой  атлетике, баскетболу, волейболу, футболу;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4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6690" w:leader="none"/>
              </w:tabs>
              <w:spacing w:lineRule="auto" w:line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Осенний кросс;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6690" w:leader="none"/>
              </w:tabs>
              <w:spacing w:lineRule="auto" w:line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34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6690" w:leader="none"/>
              </w:tabs>
              <w:snapToGrid w:val="false"/>
              <w:spacing w:lineRule="auto" w:line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16"/>
              <w:spacing w:lineRule="auto" w:line="360"/>
              <w:jc w:val="left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Участие в районных спортивных соревнованиях.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6690" w:leader="none"/>
              </w:tabs>
              <w:spacing w:lineRule="auto" w:line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4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6690" w:leader="none"/>
              </w:tabs>
              <w:snapToGrid w:val="false"/>
              <w:spacing w:lineRule="auto" w:line="360"/>
              <w:rPr>
                <w:b/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</w:r>
          </w:p>
        </w:tc>
      </w:tr>
      <w:tr>
        <w:trPr/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16"/>
              <w:spacing w:lineRule="auto" w:line="360"/>
              <w:jc w:val="left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Строительство снежного городка.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6690" w:leader="none"/>
              </w:tabs>
              <w:spacing w:lineRule="auto" w:line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6690" w:leader="none"/>
              </w:tabs>
              <w:spacing w:lineRule="auto" w:line="360"/>
              <w:rPr/>
            </w:pPr>
            <w:r>
              <w:rPr>
                <w:sz w:val="28"/>
                <w:szCs w:val="28"/>
              </w:rPr>
              <w:t xml:space="preserve">совет ДОО, </w:t>
            </w:r>
          </w:p>
          <w:p>
            <w:pPr>
              <w:pStyle w:val="Normal"/>
              <w:tabs>
                <w:tab w:val="left" w:pos="6690" w:leader="none"/>
              </w:tabs>
              <w:spacing w:lineRule="auto" w:line="360"/>
              <w:rPr>
                <w:b/>
                <w:b/>
                <w:bCs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Рахматуллина Л.Л</w:t>
            </w:r>
          </w:p>
        </w:tc>
      </w:tr>
      <w:tr>
        <w:trPr/>
        <w:tc>
          <w:tcPr>
            <w:tcW w:w="9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6690" w:leader="none"/>
              </w:tabs>
              <w:spacing w:lineRule="auto" w:line="360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Профилактика употребления ПАВ</w:t>
            </w:r>
          </w:p>
        </w:tc>
      </w:tr>
      <w:tr>
        <w:trPr>
          <w:trHeight w:val="164" w:hRule="atLeast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16"/>
              <w:spacing w:lineRule="auto" w:line="36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«День борьбы с курением»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6690" w:leader="none"/>
              </w:tabs>
              <w:spacing w:lineRule="auto" w:line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3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6690" w:leader="none"/>
              </w:tabs>
              <w:spacing w:lineRule="auto" w:line="360"/>
              <w:rPr>
                <w:b/>
                <w:b/>
                <w:bCs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Классные руководители.</w:t>
            </w:r>
          </w:p>
          <w:p>
            <w:pPr>
              <w:pStyle w:val="Normal"/>
              <w:tabs>
                <w:tab w:val="left" w:pos="6690" w:leader="none"/>
              </w:tabs>
              <w:spacing w:lineRule="auto" w:line="36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психолог, </w:t>
            </w:r>
            <w:r>
              <w:rPr>
                <w:sz w:val="28"/>
                <w:szCs w:val="28"/>
              </w:rPr>
              <w:t>совет ДОО.</w:t>
            </w:r>
          </w:p>
        </w:tc>
      </w:tr>
      <w:tr>
        <w:trPr/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16"/>
              <w:spacing w:lineRule="auto" w:line="36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«День борьбы со СПИДом»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6690" w:leader="none"/>
              </w:tabs>
              <w:spacing w:lineRule="auto" w:line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34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6690" w:leader="none"/>
              </w:tabs>
              <w:snapToGrid w:val="false"/>
              <w:spacing w:lineRule="auto" w:line="360"/>
              <w:rPr>
                <w:b/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</w:r>
          </w:p>
        </w:tc>
      </w:tr>
      <w:tr>
        <w:trPr/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16"/>
              <w:spacing w:lineRule="auto" w:line="360"/>
              <w:ind w:left="214" w:hanging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«Мы вместе» - профилактика употребления алкоголя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6690" w:leader="none"/>
              </w:tabs>
              <w:spacing w:lineRule="auto" w:line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34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6690" w:leader="none"/>
              </w:tabs>
              <w:snapToGrid w:val="false"/>
              <w:spacing w:lineRule="auto" w:line="360"/>
              <w:rPr>
                <w:b/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</w:r>
          </w:p>
        </w:tc>
      </w:tr>
    </w:tbl>
    <w:p>
      <w:pPr>
        <w:pStyle w:val="Normal"/>
        <w:tabs>
          <w:tab w:val="left" w:pos="6690" w:leader="none"/>
        </w:tabs>
        <w:spacing w:lineRule="auto" w:line="360"/>
        <w:rPr>
          <w:b/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Конечный результат-видео ролик «Мы за здоровый образ жизни»</w:t>
      </w:r>
    </w:p>
    <w:p>
      <w:pPr>
        <w:pStyle w:val="Normal"/>
        <w:tabs>
          <w:tab w:val="left" w:pos="6690" w:leader="none"/>
        </w:tabs>
        <w:spacing w:lineRule="auto" w:line="360"/>
        <w:rPr>
          <w:b/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</w:r>
    </w:p>
    <w:p>
      <w:pPr>
        <w:pStyle w:val="Normal"/>
        <w:tabs>
          <w:tab w:val="left" w:pos="6690" w:leader="none"/>
        </w:tabs>
        <w:spacing w:lineRule="auto" w:line="360"/>
        <w:rPr/>
      </w:pPr>
      <w:r>
        <w:rPr>
          <w:b/>
          <w:bCs/>
          <w:sz w:val="28"/>
          <w:szCs w:val="28"/>
          <w:u w:val="single"/>
          <w:lang w:val="en-US"/>
        </w:rPr>
        <w:t>II</w:t>
      </w:r>
      <w:r>
        <w:rPr>
          <w:b/>
          <w:bCs/>
          <w:sz w:val="28"/>
          <w:szCs w:val="28"/>
          <w:u w:val="single"/>
        </w:rPr>
        <w:t>.Творческое объединение  «ДОСУГ»</w:t>
      </w:r>
    </w:p>
    <w:p>
      <w:pPr>
        <w:pStyle w:val="Normal"/>
        <w:tabs>
          <w:tab w:val="left" w:pos="6690" w:leader="none"/>
        </w:tabs>
        <w:spacing w:lineRule="auto" w:line="360"/>
        <w:rPr>
          <w:sz w:val="28"/>
          <w:szCs w:val="28"/>
        </w:rPr>
      </w:pPr>
      <w:r>
        <w:rPr>
          <w:sz w:val="28"/>
          <w:szCs w:val="28"/>
        </w:rPr>
        <w:t xml:space="preserve">Способствует развитию способностей и интересов. Форма и содержание досуговой деятельности учащимся не навязывается, а выбирается добровольно самими школьниками. Досуговая деятельность строится на принципах самоуправления, учащиеся стараются сами стать организаторами своего досуга. </w:t>
      </w:r>
    </w:p>
    <w:p>
      <w:pPr>
        <w:pStyle w:val="Normal"/>
        <w:tabs>
          <w:tab w:val="left" w:pos="6690" w:leader="none"/>
        </w:tabs>
        <w:spacing w:lineRule="auto" w:line="360"/>
        <w:rPr/>
      </w:pPr>
      <w:r>
        <w:rPr>
          <w:b/>
          <w:i/>
          <w:iCs/>
          <w:sz w:val="28"/>
          <w:szCs w:val="28"/>
        </w:rPr>
        <w:t>Содержание деятельности</w:t>
      </w:r>
      <w:r>
        <w:rPr>
          <w:b/>
          <w:sz w:val="28"/>
          <w:szCs w:val="28"/>
        </w:rPr>
        <w:t>:</w:t>
      </w:r>
    </w:p>
    <w:p>
      <w:pPr>
        <w:pStyle w:val="Normal"/>
        <w:numPr>
          <w:ilvl w:val="0"/>
          <w:numId w:val="10"/>
        </w:numPr>
        <w:tabs>
          <w:tab w:val="left" w:pos="6690" w:leader="none"/>
        </w:tabs>
        <w:spacing w:lineRule="auto" w:line="360"/>
        <w:rPr>
          <w:sz w:val="28"/>
          <w:szCs w:val="28"/>
        </w:rPr>
      </w:pPr>
      <w:r>
        <w:rPr>
          <w:sz w:val="28"/>
          <w:szCs w:val="28"/>
        </w:rPr>
        <w:t>традиционные школьные мероприятия:</w:t>
      </w:r>
    </w:p>
    <w:p>
      <w:pPr>
        <w:pStyle w:val="Normal"/>
        <w:numPr>
          <w:ilvl w:val="0"/>
          <w:numId w:val="10"/>
        </w:numPr>
        <w:tabs>
          <w:tab w:val="left" w:pos="6690" w:leader="none"/>
        </w:tabs>
        <w:spacing w:lineRule="auto" w:line="360"/>
        <w:rPr>
          <w:sz w:val="28"/>
          <w:szCs w:val="28"/>
        </w:rPr>
      </w:pPr>
      <w:r>
        <w:rPr>
          <w:sz w:val="28"/>
          <w:szCs w:val="28"/>
        </w:rPr>
        <w:t>день Семьи;</w:t>
      </w:r>
    </w:p>
    <w:p>
      <w:pPr>
        <w:pStyle w:val="Normal"/>
        <w:numPr>
          <w:ilvl w:val="0"/>
          <w:numId w:val="10"/>
        </w:numPr>
        <w:tabs>
          <w:tab w:val="left" w:pos="6690" w:leader="none"/>
        </w:tabs>
        <w:spacing w:lineRule="auto" w:line="360"/>
        <w:rPr>
          <w:sz w:val="28"/>
          <w:szCs w:val="28"/>
        </w:rPr>
      </w:pPr>
      <w:r>
        <w:rPr>
          <w:sz w:val="28"/>
          <w:szCs w:val="28"/>
        </w:rPr>
        <w:t>недели вежливости;</w:t>
      </w:r>
    </w:p>
    <w:p>
      <w:pPr>
        <w:pStyle w:val="Normal"/>
        <w:numPr>
          <w:ilvl w:val="0"/>
          <w:numId w:val="10"/>
        </w:numPr>
        <w:tabs>
          <w:tab w:val="left" w:pos="6690" w:leader="none"/>
        </w:tabs>
        <w:spacing w:lineRule="auto" w:line="360"/>
        <w:rPr>
          <w:sz w:val="28"/>
          <w:szCs w:val="28"/>
        </w:rPr>
      </w:pPr>
      <w:r>
        <w:rPr>
          <w:sz w:val="28"/>
          <w:szCs w:val="28"/>
        </w:rPr>
        <w:t>русские праздники;</w:t>
      </w:r>
    </w:p>
    <w:p>
      <w:pPr>
        <w:pStyle w:val="Normal"/>
        <w:numPr>
          <w:ilvl w:val="0"/>
          <w:numId w:val="10"/>
        </w:numPr>
        <w:tabs>
          <w:tab w:val="left" w:pos="6690" w:leader="none"/>
        </w:tabs>
        <w:spacing w:lineRule="auto" w:line="360"/>
        <w:rPr>
          <w:sz w:val="28"/>
          <w:szCs w:val="28"/>
        </w:rPr>
      </w:pPr>
      <w:r>
        <w:rPr>
          <w:sz w:val="28"/>
          <w:szCs w:val="28"/>
        </w:rPr>
        <w:t>ярмарки;</w:t>
      </w:r>
    </w:p>
    <w:p>
      <w:pPr>
        <w:pStyle w:val="Normal"/>
        <w:numPr>
          <w:ilvl w:val="0"/>
          <w:numId w:val="10"/>
        </w:numPr>
        <w:tabs>
          <w:tab w:val="left" w:pos="6690" w:leader="none"/>
        </w:tabs>
        <w:spacing w:lineRule="auto" w:line="360"/>
        <w:rPr/>
      </w:pPr>
      <w:r>
        <w:rPr>
          <w:sz w:val="28"/>
          <w:szCs w:val="28"/>
        </w:rPr>
        <w:t>дни Науки и творчества.</w:t>
      </w:r>
    </w:p>
    <w:p>
      <w:pPr>
        <w:pStyle w:val="Normal"/>
        <w:numPr>
          <w:ilvl w:val="0"/>
          <w:numId w:val="10"/>
        </w:numPr>
        <w:tabs>
          <w:tab w:val="left" w:pos="6690" w:leader="none"/>
        </w:tabs>
        <w:spacing w:lineRule="auto" w:line="360"/>
        <w:rPr>
          <w:sz w:val="28"/>
          <w:szCs w:val="28"/>
        </w:rPr>
      </w:pPr>
      <w:r>
        <w:rPr>
          <w:sz w:val="28"/>
          <w:szCs w:val="28"/>
        </w:rPr>
        <w:t>дни здоровья;</w:t>
      </w:r>
    </w:p>
    <w:p>
      <w:pPr>
        <w:pStyle w:val="Normal"/>
        <w:numPr>
          <w:ilvl w:val="0"/>
          <w:numId w:val="10"/>
        </w:numPr>
        <w:tabs>
          <w:tab w:val="left" w:pos="6690" w:leader="none"/>
        </w:tabs>
        <w:spacing w:lineRule="auto" w:line="360"/>
        <w:rPr>
          <w:sz w:val="28"/>
          <w:szCs w:val="28"/>
        </w:rPr>
      </w:pPr>
      <w:r>
        <w:rPr>
          <w:sz w:val="28"/>
          <w:szCs w:val="28"/>
        </w:rPr>
        <w:t>экологическая акция «За красивую школу»</w:t>
      </w:r>
    </w:p>
    <w:p>
      <w:pPr>
        <w:pStyle w:val="Normal"/>
        <w:numPr>
          <w:ilvl w:val="0"/>
          <w:numId w:val="10"/>
        </w:numPr>
        <w:tabs>
          <w:tab w:val="left" w:pos="6690" w:leader="none"/>
        </w:tabs>
        <w:spacing w:lineRule="auto" w:line="360"/>
        <w:rPr>
          <w:sz w:val="28"/>
          <w:szCs w:val="28"/>
        </w:rPr>
      </w:pPr>
      <w:r>
        <w:rPr>
          <w:sz w:val="28"/>
          <w:szCs w:val="28"/>
        </w:rPr>
        <w:t xml:space="preserve">предметные недели, вечера, КТД. </w:t>
      </w:r>
    </w:p>
    <w:p>
      <w:pPr>
        <w:pStyle w:val="Normal"/>
        <w:tabs>
          <w:tab w:val="left" w:pos="6690" w:leader="none"/>
        </w:tabs>
        <w:spacing w:lineRule="auto" w:line="360"/>
        <w:jc w:val="center"/>
        <w:rPr/>
      </w:pPr>
      <w:r>
        <w:rPr/>
        <w:t>План мероприятий:</w:t>
      </w:r>
    </w:p>
    <w:tbl>
      <w:tblPr>
        <w:tblW w:w="9581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834"/>
        <w:gridCol w:w="1834"/>
        <w:gridCol w:w="2913"/>
      </w:tblGrid>
      <w:tr>
        <w:trPr>
          <w:trHeight w:val="509" w:hRule="atLeast"/>
        </w:trPr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6690" w:leader="none"/>
              </w:tabs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Мероприятие.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6690" w:leader="none"/>
              </w:tabs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Срок.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6690" w:leader="none"/>
              </w:tabs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Ответственный.</w:t>
            </w:r>
          </w:p>
        </w:tc>
      </w:tr>
      <w:tr>
        <w:trPr/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16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Шефская работа:</w:t>
            </w:r>
          </w:p>
          <w:p>
            <w:pPr>
              <w:pStyle w:val="Style16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-помощь пенсионерам, ветеранам ВОВ, труженикам тыла, вдовам, ветеранам труда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16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16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руководители.</w:t>
            </w:r>
          </w:p>
          <w:p>
            <w:pPr>
              <w:pStyle w:val="Style16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 ДОО</w:t>
            </w:r>
          </w:p>
        </w:tc>
      </w:tr>
      <w:tr>
        <w:trPr/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16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Благоустройство памятника Победы.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16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16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Классные руководители </w:t>
            </w:r>
          </w:p>
          <w:p>
            <w:pPr>
              <w:pStyle w:val="Style16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Активы классов</w:t>
            </w:r>
          </w:p>
        </w:tc>
      </w:tr>
      <w:tr>
        <w:trPr/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16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Посвящение в первоклассники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16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669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Рахматуллина Л.Л,</w:t>
            </w:r>
          </w:p>
          <w:p>
            <w:pPr>
              <w:pStyle w:val="Style16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 ДОО</w:t>
            </w:r>
          </w:p>
        </w:tc>
      </w:tr>
      <w:tr>
        <w:trPr/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16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День творчества.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669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 в четверть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669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Рахматуллина Л.Л , совет ДОО</w:t>
            </w:r>
          </w:p>
        </w:tc>
      </w:tr>
      <w:tr>
        <w:trPr/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16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Праздники Осени.</w:t>
            </w:r>
          </w:p>
          <w:p>
            <w:pPr>
              <w:pStyle w:val="Style16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поделок из природного материала и букетов.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669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669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Рахматуллина Л.Л</w:t>
            </w:r>
          </w:p>
          <w:p>
            <w:pPr>
              <w:pStyle w:val="Normal"/>
              <w:tabs>
                <w:tab w:val="left" w:pos="6690" w:leader="none"/>
              </w:tabs>
              <w:rPr/>
            </w:pPr>
            <w:r>
              <w:rPr>
                <w:sz w:val="28"/>
                <w:szCs w:val="28"/>
              </w:rPr>
              <w:t>совет ДОО</w:t>
            </w:r>
          </w:p>
        </w:tc>
      </w:tr>
      <w:tr>
        <w:trPr/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16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учителя «От всей души».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669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669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Рудакова Т.В, </w:t>
            </w:r>
          </w:p>
          <w:p>
            <w:pPr>
              <w:pStyle w:val="Normal"/>
              <w:tabs>
                <w:tab w:val="left" w:pos="669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 ДОО</w:t>
            </w:r>
          </w:p>
        </w:tc>
      </w:tr>
      <w:tr>
        <w:trPr/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16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Пожилого человека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669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669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Шайдулова Г.Р, Рахматуллина Л.Л, совет ДОО</w:t>
            </w:r>
          </w:p>
        </w:tc>
      </w:tr>
      <w:tr>
        <w:trPr/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16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Матери.</w:t>
            </w:r>
          </w:p>
          <w:p>
            <w:pPr>
              <w:pStyle w:val="Style16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669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669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Педагог- организатор Рудакова Т.В, </w:t>
            </w:r>
          </w:p>
          <w:p>
            <w:pPr>
              <w:pStyle w:val="Normal"/>
              <w:tabs>
                <w:tab w:val="left" w:pos="669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 ДОО</w:t>
            </w:r>
          </w:p>
        </w:tc>
      </w:tr>
      <w:tr>
        <w:trPr/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16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Новый год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669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669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Шайдулова Г.Р, Рахматуллина Л.Л совет ДОО</w:t>
            </w:r>
          </w:p>
        </w:tc>
      </w:tr>
      <w:tr>
        <w:trPr>
          <w:trHeight w:val="90" w:hRule="atLeast"/>
          <w:cantSplit w:val="true"/>
        </w:trPr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6690" w:leader="none"/>
              </w:tabs>
              <w:rPr>
                <w:b/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 Рождество 1-4 класс.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669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669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Мизрина Н.Д (музей)</w:t>
            </w:r>
          </w:p>
        </w:tc>
      </w:tr>
      <w:tr>
        <w:trPr>
          <w:trHeight w:val="90" w:hRule="atLeast"/>
          <w:cantSplit w:val="true"/>
        </w:trPr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669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 народно-прикладного творчества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669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669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Рахматуллина Л.Л, совет ДОО</w:t>
            </w:r>
          </w:p>
        </w:tc>
      </w:tr>
      <w:tr>
        <w:trPr>
          <w:trHeight w:val="834" w:hRule="atLeast"/>
          <w:cantSplit w:val="true"/>
        </w:trPr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16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Защитника Отечества.</w:t>
            </w:r>
          </w:p>
          <w:p>
            <w:pPr>
              <w:pStyle w:val="Style16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 «Песни и строя».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16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16"/>
              <w:jc w:val="left"/>
              <w:rPr/>
            </w:pPr>
            <w:r>
              <w:rPr>
                <w:sz w:val="28"/>
                <w:szCs w:val="28"/>
              </w:rPr>
              <w:t>Рахматуллина Л.Л, Бариев Г.Г, Классные руководители</w:t>
            </w:r>
          </w:p>
          <w:p>
            <w:pPr>
              <w:pStyle w:val="Style16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Активы классов, Совет ДОО</w:t>
            </w:r>
          </w:p>
        </w:tc>
      </w:tr>
      <w:tr>
        <w:trPr>
          <w:trHeight w:val="90" w:hRule="atLeast"/>
          <w:cantSplit w:val="true"/>
        </w:trPr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669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Неделя детской книги.</w:t>
            </w:r>
          </w:p>
          <w:p>
            <w:pPr>
              <w:pStyle w:val="Normal"/>
              <w:tabs>
                <w:tab w:val="left" w:pos="669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и реализация проекта «Люблю тебя мой край родной».</w:t>
            </w:r>
          </w:p>
          <w:p>
            <w:pPr>
              <w:pStyle w:val="Normal"/>
              <w:tabs>
                <w:tab w:val="left" w:pos="6690" w:leader="none"/>
              </w:tabs>
              <w:rPr>
                <w:b/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чтецов «Великое Русское слово».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669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6690" w:leader="none"/>
              </w:tabs>
              <w:rPr/>
            </w:pPr>
            <w:r>
              <w:rPr>
                <w:sz w:val="28"/>
                <w:szCs w:val="28"/>
              </w:rPr>
              <w:t>Учителя литературы.</w:t>
            </w:r>
          </w:p>
          <w:p>
            <w:pPr>
              <w:pStyle w:val="Normal"/>
              <w:tabs>
                <w:tab w:val="left" w:pos="669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Лачугина О.И, </w:t>
            </w:r>
          </w:p>
          <w:p>
            <w:pPr>
              <w:pStyle w:val="Normal"/>
              <w:tabs>
                <w:tab w:val="left" w:pos="669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 ДОО</w:t>
            </w:r>
          </w:p>
        </w:tc>
      </w:tr>
      <w:tr>
        <w:trPr>
          <w:trHeight w:val="90" w:hRule="atLeast"/>
          <w:cantSplit w:val="true"/>
        </w:trPr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16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Масленочная неделя. Проводы зимы.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669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669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Рахматуллина Л.Л, совет ДОО</w:t>
            </w:r>
          </w:p>
        </w:tc>
      </w:tr>
      <w:tr>
        <w:trPr/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16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Победы.</w:t>
            </w:r>
          </w:p>
          <w:p>
            <w:pPr>
              <w:pStyle w:val="Style16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Праздник для ветеранов войны и тружеников тыла.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669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Шайдулова Г.Р, Рахматуллина Л.Л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Рудакова Т.В,   Бариев Г.Г</w:t>
            </w:r>
          </w:p>
        </w:tc>
      </w:tr>
      <w:tr>
        <w:trPr/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669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«Последнего звонка»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669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669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Шайдулова Г.Р</w:t>
            </w:r>
          </w:p>
          <w:p>
            <w:pPr>
              <w:pStyle w:val="Normal"/>
              <w:tabs>
                <w:tab w:val="left" w:pos="669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Рахматуллина Л.Л</w:t>
            </w:r>
          </w:p>
          <w:p>
            <w:pPr>
              <w:pStyle w:val="Normal"/>
              <w:tabs>
                <w:tab w:val="left" w:pos="669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Рудакова Т.В</w:t>
            </w:r>
          </w:p>
        </w:tc>
      </w:tr>
    </w:tbl>
    <w:p>
      <w:pPr>
        <w:pStyle w:val="Normal"/>
        <w:tabs>
          <w:tab w:val="left" w:pos="6690" w:leader="none"/>
        </w:tabs>
        <w:rPr>
          <w:b/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</w:r>
    </w:p>
    <w:p>
      <w:pPr>
        <w:pStyle w:val="Normal"/>
        <w:tabs>
          <w:tab w:val="left" w:pos="6690" w:leader="none"/>
        </w:tabs>
        <w:spacing w:lineRule="auto" w:line="360"/>
        <w:rPr>
          <w:b/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Конечный результат-видео ролик «Как здорово живется нам»</w:t>
      </w:r>
    </w:p>
    <w:p>
      <w:pPr>
        <w:pStyle w:val="Normal"/>
        <w:tabs>
          <w:tab w:val="left" w:pos="6690" w:leader="none"/>
        </w:tabs>
        <w:spacing w:lineRule="auto" w:line="360"/>
        <w:rPr>
          <w:b/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</w:r>
    </w:p>
    <w:p>
      <w:pPr>
        <w:pStyle w:val="Normal"/>
        <w:tabs>
          <w:tab w:val="left" w:pos="6690" w:leader="none"/>
        </w:tabs>
        <w:spacing w:lineRule="auto" w:line="360"/>
        <w:rPr/>
      </w:pPr>
      <w:r>
        <w:rPr>
          <w:b/>
          <w:bCs/>
          <w:sz w:val="28"/>
          <w:szCs w:val="28"/>
          <w:u w:val="single"/>
          <w:lang w:val="en-US"/>
        </w:rPr>
        <w:t>III</w:t>
      </w:r>
      <w:r>
        <w:rPr>
          <w:b/>
          <w:bCs/>
          <w:sz w:val="28"/>
          <w:szCs w:val="28"/>
          <w:u w:val="single"/>
        </w:rPr>
        <w:t>. Творческое объединение  «ЭКОЛОГ»</w:t>
      </w:r>
    </w:p>
    <w:p>
      <w:pPr>
        <w:pStyle w:val="Normal"/>
        <w:tabs>
          <w:tab w:val="left" w:pos="6690" w:leader="none"/>
        </w:tabs>
        <w:spacing w:lineRule="auto" w:line="360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>
        <w:rPr>
          <w:sz w:val="28"/>
          <w:szCs w:val="28"/>
        </w:rPr>
        <w:t>Программа на формирование у школьников эстетического отношения к окружающей среде, воспитание понимания взаимосвязей между человеком, обществом и природой, воспитывать экологическую культуру учащихся.</w:t>
      </w:r>
    </w:p>
    <w:p>
      <w:pPr>
        <w:pStyle w:val="Normal"/>
        <w:tabs>
          <w:tab w:val="left" w:pos="6690" w:leader="none"/>
        </w:tabs>
        <w:spacing w:lineRule="auto" w:line="360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>Предполагаемый результат:</w:t>
      </w:r>
    </w:p>
    <w:p>
      <w:pPr>
        <w:pStyle w:val="Normal"/>
        <w:tabs>
          <w:tab w:val="left" w:pos="6690" w:leader="none"/>
        </w:tabs>
        <w:spacing w:lineRule="auto" w:line="360"/>
        <w:rPr>
          <w:sz w:val="28"/>
          <w:szCs w:val="28"/>
        </w:rPr>
      </w:pPr>
      <w:r>
        <w:rPr>
          <w:sz w:val="28"/>
          <w:szCs w:val="28"/>
        </w:rPr>
        <w:t>- учащиеся должны серьезно задуматься над своим существованием на планете Земля и над тем как ее сохранить.</w:t>
      </w:r>
    </w:p>
    <w:p>
      <w:pPr>
        <w:pStyle w:val="Normal"/>
        <w:tabs>
          <w:tab w:val="left" w:pos="6690" w:leader="none"/>
        </w:tabs>
        <w:spacing w:lineRule="auto" w:line="360"/>
        <w:rPr>
          <w:sz w:val="28"/>
          <w:szCs w:val="28"/>
        </w:rPr>
      </w:pPr>
      <w:r>
        <w:rPr>
          <w:sz w:val="28"/>
          <w:szCs w:val="28"/>
        </w:rPr>
        <w:t xml:space="preserve">Настоящий гражданин любит и бережет природу, занимает активную позицию в борьбе за ее сохранение. </w:t>
      </w:r>
    </w:p>
    <w:p>
      <w:pPr>
        <w:pStyle w:val="Normal"/>
        <w:tabs>
          <w:tab w:val="left" w:pos="6690" w:leader="none"/>
        </w:tabs>
        <w:spacing w:lineRule="auto" w:line="360"/>
        <w:ind w:left="360" w:hanging="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План мероприятий:</w:t>
      </w:r>
    </w:p>
    <w:tbl>
      <w:tblPr>
        <w:tblW w:w="9581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861"/>
        <w:gridCol w:w="1821"/>
        <w:gridCol w:w="2899"/>
      </w:tblGrid>
      <w:tr>
        <w:trPr/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6690" w:leader="none"/>
              </w:tabs>
              <w:spacing w:lineRule="auto" w:line="36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Мероприятие.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6690" w:leader="none"/>
              </w:tabs>
              <w:spacing w:lineRule="auto" w:line="36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Срок.</w:t>
            </w: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6690" w:leader="none"/>
              </w:tabs>
              <w:spacing w:lineRule="auto" w:line="36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Ответственный.</w:t>
            </w:r>
          </w:p>
        </w:tc>
      </w:tr>
      <w:tr>
        <w:trPr/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16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Просветительская работа среди учащихся и населения.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16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года.</w:t>
            </w: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16"/>
              <w:rPr/>
            </w:pPr>
            <w:r>
              <w:rPr>
                <w:sz w:val="28"/>
                <w:szCs w:val="28"/>
              </w:rPr>
              <w:t>Вагапова Алсу.</w:t>
            </w:r>
          </w:p>
        </w:tc>
      </w:tr>
      <w:tr>
        <w:trPr/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16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Выпуск листовок.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16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Вагапова Алсу и Совет СМИ </w:t>
            </w:r>
          </w:p>
        </w:tc>
      </w:tr>
      <w:tr>
        <w:trPr/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16"/>
              <w:jc w:val="left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Выпуск стен. газет и плакатов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669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669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 объединения</w:t>
            </w:r>
          </w:p>
        </w:tc>
      </w:tr>
      <w:tr>
        <w:trPr/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16"/>
              <w:jc w:val="left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Экологические вечера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669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  <w:p>
            <w:pPr>
              <w:pStyle w:val="Normal"/>
              <w:tabs>
                <w:tab w:val="left" w:pos="669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6690" w:leader="none"/>
              </w:tabs>
              <w:spacing w:lineRule="auto" w:line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 объединения</w:t>
            </w:r>
          </w:p>
        </w:tc>
      </w:tr>
      <w:tr>
        <w:trPr/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16"/>
              <w:jc w:val="left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Экологические викторины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669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669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 объединения</w:t>
            </w:r>
          </w:p>
        </w:tc>
      </w:tr>
      <w:tr>
        <w:trPr/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16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Выставки рисунков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669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669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 объединения</w:t>
            </w:r>
          </w:p>
        </w:tc>
      </w:tr>
      <w:tr>
        <w:trPr/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16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Зеленый патруль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669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669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 объединения</w:t>
            </w:r>
          </w:p>
        </w:tc>
      </w:tr>
      <w:tr>
        <w:trPr>
          <w:trHeight w:val="90" w:hRule="atLeast"/>
          <w:cantSplit w:val="true"/>
        </w:trPr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432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Игровые программы на местности  для учащихся начальной школы 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669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669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 объединения</w:t>
            </w:r>
          </w:p>
        </w:tc>
      </w:tr>
      <w:tr>
        <w:trPr>
          <w:trHeight w:val="90" w:hRule="atLeast"/>
          <w:cantSplit w:val="true"/>
        </w:trPr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432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 агитбригад. 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669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течении года</w:t>
            </w: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669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 объединения</w:t>
            </w:r>
          </w:p>
        </w:tc>
      </w:tr>
      <w:tr>
        <w:trPr>
          <w:trHeight w:val="90" w:hRule="atLeast"/>
          <w:cantSplit w:val="true"/>
        </w:trPr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Участие в районном слете юных экологов.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669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течении года</w:t>
            </w: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6690" w:leader="none"/>
              </w:tabs>
              <w:rPr/>
            </w:pPr>
            <w:r>
              <w:rPr>
                <w:sz w:val="28"/>
                <w:szCs w:val="28"/>
              </w:rPr>
              <w:t>Совет объединения</w:t>
            </w:r>
          </w:p>
        </w:tc>
      </w:tr>
    </w:tbl>
    <w:p>
      <w:pPr>
        <w:pStyle w:val="Normal"/>
        <w:tabs>
          <w:tab w:val="left" w:pos="6690" w:leader="none"/>
        </w:tabs>
        <w:spacing w:lineRule="auto" w:line="360"/>
        <w:rPr>
          <w:b/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</w:r>
    </w:p>
    <w:p>
      <w:pPr>
        <w:pStyle w:val="Normal"/>
        <w:tabs>
          <w:tab w:val="left" w:pos="6690" w:leader="none"/>
        </w:tabs>
        <w:spacing w:lineRule="auto" w:line="360"/>
        <w:rPr/>
      </w:pPr>
      <w:r>
        <w:rPr>
          <w:b/>
          <w:bCs/>
          <w:sz w:val="28"/>
          <w:szCs w:val="28"/>
          <w:u w:val="single"/>
          <w:lang w:val="en-US"/>
        </w:rPr>
        <w:t>V</w:t>
      </w:r>
      <w:r>
        <w:rPr>
          <w:b/>
          <w:bCs/>
          <w:sz w:val="28"/>
          <w:szCs w:val="28"/>
          <w:u w:val="single"/>
        </w:rPr>
        <w:t>. Творческое объединение  «</w:t>
      </w:r>
      <w:r>
        <w:rPr>
          <w:rFonts w:eastAsia="Arial Unicode MS"/>
          <w:b/>
          <w:bCs/>
          <w:kern w:val="2"/>
          <w:sz w:val="28"/>
          <w:szCs w:val="28"/>
          <w:lang w:eastAsia="hi-IN" w:bidi="hi-IN"/>
        </w:rPr>
        <w:t>Медиа-мир»</w:t>
      </w:r>
      <w:r>
        <w:rPr>
          <w:b/>
          <w:bCs/>
          <w:sz w:val="28"/>
          <w:szCs w:val="28"/>
          <w:u w:val="single"/>
        </w:rPr>
        <w:t>»</w:t>
      </w:r>
    </w:p>
    <w:p>
      <w:pPr>
        <w:pStyle w:val="Normal"/>
        <w:tabs>
          <w:tab w:val="left" w:pos="6690" w:leader="none"/>
        </w:tabs>
        <w:spacing w:lineRule="auto" w:line="360"/>
        <w:rPr/>
      </w:pPr>
      <w:r>
        <w:rPr>
          <w:b/>
          <w:i/>
          <w:iCs/>
          <w:sz w:val="28"/>
          <w:szCs w:val="28"/>
        </w:rPr>
        <w:t>Назначение</w:t>
      </w:r>
      <w:r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детское объединение предназначено для совершенствования навыков литературного творчества и журналисткой работы, приобретения теоретических и практических навыков в работе с компьютером.</w:t>
      </w:r>
    </w:p>
    <w:p>
      <w:pPr>
        <w:pStyle w:val="Normal"/>
        <w:autoSpaceDE w:val="false"/>
        <w:spacing w:lineRule="auto" w:line="360"/>
        <w:jc w:val="both"/>
        <w:rPr>
          <w:rFonts w:eastAsia="Arial Unicode MS"/>
          <w:kern w:val="2"/>
          <w:sz w:val="28"/>
          <w:szCs w:val="28"/>
          <w:lang w:eastAsia="hi-IN" w:bidi="hi-IN"/>
        </w:rPr>
      </w:pPr>
      <w:r>
        <w:rPr>
          <w:sz w:val="28"/>
          <w:szCs w:val="28"/>
        </w:rPr>
        <w:t xml:space="preserve"> </w:t>
      </w:r>
      <w:r>
        <w:rPr>
          <w:rFonts w:eastAsia="Arial Unicode MS"/>
          <w:b/>
          <w:bCs/>
          <w:iCs/>
          <w:kern w:val="2"/>
          <w:sz w:val="28"/>
          <w:szCs w:val="28"/>
          <w:lang w:eastAsia="hi-IN" w:bidi="hi-IN"/>
        </w:rPr>
        <w:t>Цель:</w:t>
      </w:r>
      <w:r>
        <w:rPr>
          <w:rFonts w:eastAsia="Arial Unicode MS"/>
          <w:bCs/>
          <w:iCs/>
          <w:kern w:val="2"/>
          <w:sz w:val="28"/>
          <w:szCs w:val="28"/>
          <w:lang w:eastAsia="hi-IN" w:bidi="hi-IN"/>
        </w:rPr>
        <w:t xml:space="preserve"> </w:t>
      </w:r>
      <w:r>
        <w:rPr>
          <w:rFonts w:eastAsia="Arial Unicode MS"/>
          <w:kern w:val="2"/>
          <w:sz w:val="28"/>
          <w:szCs w:val="28"/>
          <w:lang w:eastAsia="hi-IN" w:bidi="hi-IN"/>
        </w:rPr>
        <w:t>самоопределение и самовыражение личности подростков через включение в различные формы журналистской деятельности.</w:t>
      </w:r>
    </w:p>
    <w:p>
      <w:pPr>
        <w:pStyle w:val="Normal"/>
        <w:tabs>
          <w:tab w:val="left" w:pos="6690" w:leader="none"/>
        </w:tabs>
        <w:spacing w:lineRule="auto" w:line="360"/>
        <w:rPr>
          <w:rFonts w:eastAsia="Arial Unicode MS"/>
          <w:kern w:val="2"/>
          <w:sz w:val="28"/>
          <w:szCs w:val="28"/>
          <w:lang w:eastAsia="hi-IN" w:bidi="hi-IN"/>
        </w:rPr>
      </w:pPr>
      <w:r>
        <w:rPr>
          <w:rFonts w:eastAsia="Arial Unicode MS"/>
          <w:kern w:val="2"/>
          <w:sz w:val="28"/>
          <w:szCs w:val="28"/>
          <w:lang w:eastAsia="hi-IN" w:bidi="hi-IN"/>
        </w:rPr>
      </w:r>
    </w:p>
    <w:p>
      <w:pPr>
        <w:pStyle w:val="Normal"/>
        <w:tabs>
          <w:tab w:val="left" w:pos="6690" w:leader="none"/>
        </w:tabs>
        <w:ind w:left="360" w:hanging="0"/>
        <w:jc w:val="center"/>
        <w:rPr>
          <w:b/>
          <w:b/>
          <w:sz w:val="28"/>
          <w:szCs w:val="28"/>
        </w:rPr>
      </w:pPr>
      <w:r>
        <w:rPr>
          <w:rStyle w:val="FontStyle11"/>
          <w:rFonts w:cs="Times New Roman"/>
          <w:b w:val="false"/>
          <w:bCs w:val="false"/>
          <w:sz w:val="28"/>
          <w:szCs w:val="28"/>
        </w:rPr>
        <w:t>План мероприятий:</w:t>
      </w:r>
    </w:p>
    <w:tbl>
      <w:tblPr>
        <w:tblW w:w="8945" w:type="dxa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insideH w:val="single" w:sz="6" w:space="0" w:color="000000"/>
        </w:tblBorders>
        <w:tblCellMar>
          <w:top w:w="0" w:type="dxa"/>
          <w:left w:w="32" w:type="dxa"/>
          <w:bottom w:w="0" w:type="dxa"/>
          <w:right w:w="40" w:type="dxa"/>
        </w:tblCellMar>
      </w:tblPr>
      <w:tblGrid>
        <w:gridCol w:w="709"/>
        <w:gridCol w:w="992"/>
        <w:gridCol w:w="3544"/>
        <w:gridCol w:w="3700"/>
      </w:tblGrid>
      <w:tr>
        <w:trPr>
          <w:trHeight w:val="413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Style23"/>
              <w:widowControl/>
              <w:rPr/>
            </w:pPr>
            <w:r>
              <w:rPr>
                <w:rStyle w:val="FontStyle12"/>
                <w:rFonts w:cs="Times New Roman" w:ascii="Times New Roman" w:hAnsi="Times New Roman"/>
                <w:sz w:val="28"/>
                <w:szCs w:val="28"/>
              </w:rPr>
              <w:t>№</w:t>
            </w:r>
          </w:p>
          <w:p>
            <w:pPr>
              <w:pStyle w:val="Style61"/>
              <w:widowControl/>
              <w:rPr/>
            </w:pPr>
            <w:r>
              <w:rPr>
                <w:rStyle w:val="FontStyle14"/>
                <w:rFonts w:cs="Times New Roman"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Style61"/>
              <w:widowControl/>
              <w:rPr/>
            </w:pPr>
            <w:r>
              <w:rPr>
                <w:rStyle w:val="FontStyle14"/>
                <w:rFonts w:cs="Times New Roman" w:ascii="Times New Roman" w:hAnsi="Times New Roman"/>
                <w:sz w:val="28"/>
                <w:szCs w:val="28"/>
              </w:rPr>
              <w:t>Тема раздела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Style61"/>
              <w:widowControl/>
              <w:rPr/>
            </w:pPr>
            <w:r>
              <w:rPr>
                <w:rStyle w:val="FontStyle14"/>
                <w:rFonts w:cs="Times New Roman" w:ascii="Times New Roman" w:hAnsi="Times New Roman"/>
                <w:sz w:val="28"/>
                <w:szCs w:val="28"/>
              </w:rPr>
              <w:t>Тема занятия</w:t>
            </w:r>
          </w:p>
        </w:tc>
        <w:tc>
          <w:tcPr>
            <w:tcW w:w="3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Style61"/>
              <w:widowControl/>
              <w:rPr/>
            </w:pPr>
            <w:r>
              <w:rPr>
                <w:rStyle w:val="FontStyle14"/>
                <w:rFonts w:cs="Times New Roman" w:ascii="Times New Roman" w:hAnsi="Times New Roman"/>
                <w:sz w:val="28"/>
                <w:szCs w:val="28"/>
              </w:rPr>
              <w:t>Виды деятельности</w:t>
            </w:r>
          </w:p>
        </w:tc>
      </w:tr>
      <w:tr>
        <w:trPr>
          <w:trHeight w:val="642" w:hRule="atLeast"/>
          <w:cantSplit w:val="true"/>
        </w:trPr>
        <w:tc>
          <w:tcPr>
            <w:tcW w:w="709" w:type="dxa"/>
            <w:tcBorders>
              <w:left w:val="single" w:sz="6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</w:pPr>
            <w:r>
              <w:rPr/>
            </w:r>
          </w:p>
          <w:p>
            <w:pPr>
              <w:pStyle w:val="Normal"/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15"/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 w:val="restart"/>
            <w:tcBorders>
              <w:left w:val="single" w:sz="6" w:space="0" w:color="000000"/>
            </w:tcBorders>
            <w:shd w:fill="auto" w:val="clear"/>
            <w:textDirection w:val="btLr"/>
          </w:tcPr>
          <w:p>
            <w:pPr>
              <w:pStyle w:val="Normal"/>
              <w:ind w:left="113" w:right="113" w:hanging="0"/>
              <w:rPr/>
            </w:pPr>
            <w:r>
              <w:rPr>
                <w:rStyle w:val="FontStyle15"/>
                <w:rFonts w:cs="Times New Roman"/>
                <w:sz w:val="28"/>
                <w:szCs w:val="28"/>
              </w:rPr>
              <w:t>Информационные технологи</w:t>
            </w:r>
          </w:p>
          <w:p>
            <w:pPr>
              <w:pStyle w:val="Normal"/>
              <w:ind w:left="113" w:right="113" w:hanging="0"/>
              <w:jc w:val="center"/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</w:pPr>
            <w:r>
              <w:rPr/>
            </w:r>
          </w:p>
          <w:p>
            <w:pPr>
              <w:pStyle w:val="Normal"/>
              <w:ind w:left="113" w:right="113" w:hanging="0"/>
              <w:jc w:val="center"/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Style91"/>
              <w:widowControl/>
              <w:rPr/>
            </w:pPr>
            <w:r>
              <w:rPr>
                <w:rStyle w:val="FontStyle15"/>
                <w:rFonts w:cs="Times New Roman" w:ascii="Times New Roman" w:hAnsi="Times New Roman"/>
                <w:sz w:val="28"/>
                <w:szCs w:val="28"/>
              </w:rPr>
              <w:t>Основные правила редактирования и форматирования текста</w:t>
            </w:r>
          </w:p>
        </w:tc>
        <w:tc>
          <w:tcPr>
            <w:tcW w:w="3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Style91"/>
              <w:widowControl/>
              <w:rPr/>
            </w:pPr>
            <w:r>
              <w:rPr>
                <w:rStyle w:val="FontStyle15"/>
                <w:rFonts w:cs="Times New Roman" w:ascii="Times New Roman" w:hAnsi="Times New Roman"/>
                <w:sz w:val="28"/>
                <w:szCs w:val="28"/>
              </w:rPr>
              <w:t>Написание творческой работы</w:t>
            </w:r>
          </w:p>
        </w:tc>
      </w:tr>
      <w:tr>
        <w:trPr>
          <w:trHeight w:val="1134" w:hRule="atLeast"/>
          <w:cantSplit w:val="true"/>
        </w:trPr>
        <w:tc>
          <w:tcPr>
            <w:tcW w:w="709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</w:pPr>
            <w:r>
              <w:rPr/>
            </w:r>
          </w:p>
          <w:p>
            <w:pPr>
              <w:pStyle w:val="Normal"/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992" w:type="dxa"/>
            <w:vMerge w:val="continue"/>
            <w:tcBorders>
              <w:left w:val="single" w:sz="6" w:space="0" w:color="000000"/>
            </w:tcBorders>
            <w:shd w:fill="auto" w:val="clear"/>
          </w:tcPr>
          <w:p>
            <w:pPr>
              <w:pStyle w:val="Normal"/>
              <w:snapToGrid w:val="false"/>
              <w:ind w:left="113" w:right="113" w:hanging="0"/>
              <w:jc w:val="center"/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Style91"/>
              <w:widowControl/>
              <w:rPr/>
            </w:pPr>
            <w:r>
              <w:rPr>
                <w:rStyle w:val="FontStyle15"/>
                <w:rFonts w:cs="Times New Roman" w:ascii="Times New Roman" w:hAnsi="Times New Roman"/>
                <w:sz w:val="28"/>
                <w:szCs w:val="28"/>
              </w:rPr>
              <w:t>Оформление заголовков и подзаго</w:t>
              <w:softHyphen/>
              <w:t>ловков, создание колонтитулов</w:t>
            </w:r>
          </w:p>
        </w:tc>
        <w:tc>
          <w:tcPr>
            <w:tcW w:w="3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Style91"/>
              <w:widowControl/>
              <w:rPr/>
            </w:pPr>
            <w:r>
              <w:rPr>
                <w:rStyle w:val="FontStyle15"/>
                <w:rFonts w:cs="Times New Roman" w:ascii="Times New Roman" w:hAnsi="Times New Roman"/>
                <w:sz w:val="28"/>
                <w:szCs w:val="28"/>
              </w:rPr>
              <w:t>Организация практической работы, прове</w:t>
              <w:softHyphen/>
              <w:t>дение конкурса на лучшее оформление за</w:t>
              <w:softHyphen/>
              <w:t>головков</w:t>
            </w:r>
          </w:p>
        </w:tc>
      </w:tr>
      <w:tr>
        <w:trPr>
          <w:trHeight w:val="1134" w:hRule="atLeast"/>
          <w:cantSplit w:val="true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  <w:shd w:fill="auto" w:val="clear"/>
          </w:tcPr>
          <w:p>
            <w:pPr>
              <w:pStyle w:val="Style51"/>
              <w:widowControl/>
              <w:snapToGrid w:val="false"/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fill="auto" w:val="clear"/>
            <w:textDirection w:val="btLr"/>
          </w:tcPr>
          <w:p>
            <w:pPr>
              <w:pStyle w:val="Normal"/>
              <w:ind w:left="113" w:right="113" w:hanging="0"/>
              <w:rPr/>
            </w:pPr>
            <w:r>
              <w:rPr>
                <w:rStyle w:val="FontStyle15"/>
                <w:rFonts w:cs="Times New Roman"/>
                <w:sz w:val="28"/>
                <w:szCs w:val="28"/>
              </w:rPr>
              <w:t>Информационные технологи</w:t>
            </w:r>
          </w:p>
          <w:p>
            <w:pPr>
              <w:pStyle w:val="Normal"/>
              <w:ind w:left="113" w:right="113" w:hanging="0"/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</w:pPr>
            <w:r>
              <w:rPr/>
            </w:r>
          </w:p>
          <w:p>
            <w:pPr>
              <w:pStyle w:val="Normal"/>
              <w:ind w:left="113" w:right="113" w:hanging="0"/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</w:pPr>
            <w:r>
              <w:rPr/>
            </w:r>
          </w:p>
          <w:p>
            <w:pPr>
              <w:pStyle w:val="Normal"/>
              <w:ind w:left="113" w:right="113" w:hanging="0"/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</w:pPr>
            <w:r>
              <w:rPr/>
            </w:r>
          </w:p>
          <w:p>
            <w:pPr>
              <w:pStyle w:val="Normal"/>
              <w:ind w:left="113" w:right="113" w:hanging="0"/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Style91"/>
              <w:widowControl/>
              <w:rPr/>
            </w:pPr>
            <w:r>
              <w:rPr>
                <w:rStyle w:val="FontStyle15"/>
                <w:rFonts w:cs="Times New Roman" w:ascii="Times New Roman" w:hAnsi="Times New Roman"/>
                <w:sz w:val="28"/>
                <w:szCs w:val="28"/>
              </w:rPr>
              <w:t>Работа с иллюстрациями</w:t>
            </w:r>
          </w:p>
        </w:tc>
        <w:tc>
          <w:tcPr>
            <w:tcW w:w="3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Style91"/>
              <w:widowControl/>
              <w:rPr/>
            </w:pPr>
            <w:r>
              <w:rPr>
                <w:rStyle w:val="FontStyle15"/>
                <w:rFonts w:cs="Times New Roman" w:ascii="Times New Roman" w:hAnsi="Times New Roman"/>
                <w:sz w:val="28"/>
                <w:szCs w:val="28"/>
              </w:rPr>
              <w:t>Индивидуальная и групповая работа, зна</w:t>
              <w:softHyphen/>
              <w:t>комство со способами иллюстрирования, оформление групповых работ</w:t>
            </w:r>
          </w:p>
        </w:tc>
      </w:tr>
      <w:tr>
        <w:trPr>
          <w:trHeight w:val="1134" w:hRule="atLeast"/>
          <w:cantSplit w:val="true"/>
        </w:trPr>
        <w:tc>
          <w:tcPr>
            <w:tcW w:w="709" w:type="dxa"/>
            <w:tcBorders>
              <w:left w:val="single" w:sz="6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</w:pPr>
            <w:r>
              <w:rPr/>
            </w:r>
          </w:p>
          <w:p>
            <w:pPr>
              <w:pStyle w:val="Normal"/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992" w:type="dxa"/>
            <w:vMerge w:val="continue"/>
            <w:tcBorders>
              <w:top w:val="single" w:sz="6" w:space="0" w:color="000000"/>
              <w:left w:val="single" w:sz="6" w:space="0" w:color="000000"/>
            </w:tcBorders>
            <w:shd w:fill="auto" w:val="clear"/>
            <w:textDirection w:val="btLr"/>
          </w:tcPr>
          <w:p>
            <w:pPr>
              <w:pStyle w:val="Normal"/>
              <w:snapToGrid w:val="false"/>
              <w:ind w:left="113" w:right="113" w:hanging="0"/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Style91"/>
              <w:widowControl/>
              <w:rPr/>
            </w:pPr>
            <w:r>
              <w:rPr>
                <w:rStyle w:val="FontStyle15"/>
                <w:rFonts w:cs="Times New Roman" w:ascii="Times New Roman" w:hAnsi="Times New Roman"/>
                <w:sz w:val="28"/>
                <w:szCs w:val="28"/>
              </w:rPr>
              <w:t>Макетирование страниц</w:t>
            </w:r>
          </w:p>
        </w:tc>
        <w:tc>
          <w:tcPr>
            <w:tcW w:w="3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Style91"/>
              <w:widowControl/>
              <w:rPr/>
            </w:pPr>
            <w:r>
              <w:rPr>
                <w:rStyle w:val="FontStyle15"/>
                <w:rFonts w:cs="Times New Roman" w:ascii="Times New Roman" w:hAnsi="Times New Roman"/>
                <w:sz w:val="28"/>
                <w:szCs w:val="28"/>
              </w:rPr>
              <w:t>Работа по созданию макета газетных страниц</w:t>
            </w:r>
          </w:p>
        </w:tc>
      </w:tr>
      <w:tr>
        <w:trPr>
          <w:trHeight w:val="1134" w:hRule="atLeast"/>
          <w:cantSplit w:val="true"/>
        </w:trPr>
        <w:tc>
          <w:tcPr>
            <w:tcW w:w="709" w:type="dxa"/>
            <w:tcBorders>
              <w:left w:val="single" w:sz="6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</w:pPr>
            <w:r>
              <w:rPr/>
            </w:r>
          </w:p>
          <w:p>
            <w:pPr>
              <w:pStyle w:val="Normal"/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992" w:type="dxa"/>
            <w:vMerge w:val="continue"/>
            <w:tcBorders>
              <w:top w:val="single" w:sz="6" w:space="0" w:color="000000"/>
              <w:left w:val="single" w:sz="6" w:space="0" w:color="000000"/>
            </w:tcBorders>
            <w:shd w:fill="auto" w:val="clear"/>
            <w:textDirection w:val="btLr"/>
          </w:tcPr>
          <w:p>
            <w:pPr>
              <w:pStyle w:val="Normal"/>
              <w:snapToGrid w:val="false"/>
              <w:ind w:left="113" w:right="113" w:hanging="0"/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Style91"/>
              <w:widowControl/>
              <w:rPr/>
            </w:pPr>
            <w:r>
              <w:rPr>
                <w:rStyle w:val="FontStyle15"/>
                <w:rFonts w:cs="Times New Roman" w:ascii="Times New Roman" w:hAnsi="Times New Roman"/>
                <w:sz w:val="28"/>
                <w:szCs w:val="28"/>
              </w:rPr>
              <w:t>Оформление титульного листа. Под</w:t>
              <w:softHyphen/>
              <w:t>готовка к печати</w:t>
            </w:r>
          </w:p>
        </w:tc>
        <w:tc>
          <w:tcPr>
            <w:tcW w:w="3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Style91"/>
              <w:widowControl/>
              <w:rPr/>
            </w:pPr>
            <w:r>
              <w:rPr>
                <w:rStyle w:val="FontStyle15"/>
                <w:rFonts w:cs="Times New Roman" w:ascii="Times New Roman" w:hAnsi="Times New Roman"/>
                <w:sz w:val="28"/>
                <w:szCs w:val="28"/>
              </w:rPr>
              <w:t>Создание проекта</w:t>
            </w:r>
          </w:p>
        </w:tc>
      </w:tr>
      <w:tr>
        <w:trPr>
          <w:trHeight w:val="1134" w:hRule="atLeast"/>
          <w:cantSplit w:val="true"/>
        </w:trPr>
        <w:tc>
          <w:tcPr>
            <w:tcW w:w="709" w:type="dxa"/>
            <w:tcBorders>
              <w:left w:val="single" w:sz="6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</w:pPr>
            <w:r>
              <w:rPr/>
            </w:r>
          </w:p>
          <w:p>
            <w:pPr>
              <w:pStyle w:val="Normal"/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992" w:type="dxa"/>
            <w:vMerge w:val="continue"/>
            <w:tcBorders>
              <w:top w:val="single" w:sz="6" w:space="0" w:color="000000"/>
              <w:left w:val="single" w:sz="6" w:space="0" w:color="000000"/>
            </w:tcBorders>
            <w:shd w:fill="auto" w:val="clear"/>
            <w:textDirection w:val="btLr"/>
          </w:tcPr>
          <w:p>
            <w:pPr>
              <w:pStyle w:val="Normal"/>
              <w:snapToGrid w:val="false"/>
              <w:ind w:left="113" w:right="113" w:hanging="0"/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Style91"/>
              <w:widowControl/>
              <w:rPr/>
            </w:pPr>
            <w:r>
              <w:rPr>
                <w:rStyle w:val="FontStyle15"/>
                <w:rFonts w:cs="Times New Roman" w:ascii="Times New Roman" w:hAnsi="Times New Roman"/>
                <w:sz w:val="28"/>
                <w:szCs w:val="28"/>
              </w:rPr>
              <w:t>Основы работы в Интернете (поиск, электронная почта)</w:t>
            </w:r>
          </w:p>
        </w:tc>
        <w:tc>
          <w:tcPr>
            <w:tcW w:w="3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Style91"/>
              <w:widowControl/>
              <w:rPr/>
            </w:pPr>
            <w:r>
              <w:rPr>
                <w:rStyle w:val="FontStyle15"/>
                <w:rFonts w:cs="Times New Roman" w:ascii="Times New Roman" w:hAnsi="Times New Roman"/>
                <w:sz w:val="28"/>
                <w:szCs w:val="28"/>
              </w:rPr>
              <w:t>Организация индивидуальной работы по основам работы в Интернете</w:t>
            </w:r>
          </w:p>
        </w:tc>
      </w:tr>
      <w:tr>
        <w:trPr>
          <w:trHeight w:val="407" w:hRule="atLeast"/>
        </w:trPr>
        <w:tc>
          <w:tcPr>
            <w:tcW w:w="709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992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Style91"/>
              <w:widowControl/>
              <w:rPr/>
            </w:pPr>
            <w:r>
              <w:rPr>
                <w:rStyle w:val="FontStyle15"/>
                <w:rFonts w:cs="Times New Roman" w:ascii="Times New Roman" w:hAnsi="Times New Roman"/>
                <w:sz w:val="28"/>
                <w:szCs w:val="28"/>
              </w:rPr>
              <w:t>Концепция издания, названия</w:t>
            </w:r>
          </w:p>
        </w:tc>
        <w:tc>
          <w:tcPr>
            <w:tcW w:w="3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Style91"/>
              <w:widowControl/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15"/>
                <w:rFonts w:cs="Times New Roman" w:ascii="Times New Roman" w:hAnsi="Times New Roman"/>
                <w:sz w:val="28"/>
                <w:szCs w:val="28"/>
              </w:rPr>
              <w:t>Составление словаря терминов</w:t>
            </w:r>
          </w:p>
        </w:tc>
      </w:tr>
      <w:tr>
        <w:trPr>
          <w:trHeight w:val="696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  <w:shd w:fill="auto" w:val="clear"/>
          </w:tcPr>
          <w:p>
            <w:pPr>
              <w:pStyle w:val="Style61"/>
              <w:widowControl/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14"/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fill="auto" w:val="clear"/>
          </w:tcPr>
          <w:p>
            <w:pPr>
              <w:pStyle w:val="Style81"/>
              <w:widowControl/>
              <w:ind w:left="113" w:right="113" w:hanging="0"/>
              <w:jc w:val="center"/>
              <w:rPr/>
            </w:pPr>
            <w:r>
              <w:rPr>
                <w:rStyle w:val="FontStyle13"/>
                <w:rFonts w:cs="Times New Roman" w:ascii="Times New Roman" w:hAnsi="Times New Roman"/>
                <w:b w:val="false"/>
                <w:bCs w:val="false"/>
                <w:i w:val="false"/>
                <w:sz w:val="28"/>
                <w:szCs w:val="28"/>
                <w:eastAsianLayout w:vert="true"/>
              </w:rPr>
              <w:t>Основы жур</w:t>
              <w:softHyphen/>
              <w:t>налистики</w:t>
            </w:r>
          </w:p>
          <w:p>
            <w:pPr>
              <w:pStyle w:val="Normal"/>
              <w:ind w:left="113" w:right="113" w:hanging="0"/>
              <w:jc w:val="center"/>
              <w:rPr>
                <w:rStyle w:val="FontStyle15"/>
                <w:rFonts w:ascii="Times New Roman" w:hAnsi="Times New Roman" w:cs="Times New Roman"/>
                <w:b w:val="false"/>
                <w:b w:val="false"/>
                <w:bCs w:val="false"/>
                <w:i w:val="false"/>
                <w:i w:val="false"/>
                <w:sz w:val="28"/>
                <w:szCs w:val="28"/>
                <w:eastAsianLayout w:vert="true"/>
              </w:rPr>
            </w:pPr>
            <w:r>
              <w:rPr/>
            </w:r>
          </w:p>
          <w:p>
            <w:pPr>
              <w:pStyle w:val="Normal"/>
              <w:ind w:left="113" w:right="113" w:hanging="0"/>
              <w:jc w:val="center"/>
              <w:rPr>
                <w:rStyle w:val="FontStyle15"/>
                <w:rFonts w:ascii="Times New Roman" w:hAnsi="Times New Roman" w:cs="Times New Roman"/>
                <w:sz w:val="28"/>
                <w:szCs w:val="28"/>
                <w:eastAsianLayout w:vert="true"/>
              </w:rPr>
            </w:pPr>
            <w:r>
              <w:rPr/>
            </w:r>
          </w:p>
          <w:p>
            <w:pPr>
              <w:pStyle w:val="Normal"/>
              <w:ind w:left="113" w:right="113" w:hanging="0"/>
              <w:jc w:val="center"/>
              <w:rPr>
                <w:rStyle w:val="FontStyle15"/>
                <w:rFonts w:ascii="Times New Roman" w:hAnsi="Times New Roman" w:cs="Times New Roman"/>
                <w:sz w:val="28"/>
                <w:szCs w:val="28"/>
                <w:eastAsianLayout w:vert="true"/>
              </w:rPr>
            </w:pPr>
            <w:r>
              <w:rPr/>
            </w:r>
          </w:p>
          <w:p>
            <w:pPr>
              <w:pStyle w:val="Normal"/>
              <w:ind w:left="113" w:right="113" w:hanging="0"/>
              <w:jc w:val="center"/>
              <w:rPr>
                <w:rStyle w:val="FontStyle15"/>
                <w:rFonts w:ascii="Times New Roman" w:hAnsi="Times New Roman" w:cs="Times New Roman"/>
                <w:sz w:val="28"/>
                <w:szCs w:val="28"/>
                <w:eastAsianLayout w:vert="true"/>
              </w:rPr>
            </w:pPr>
            <w:r>
              <w:rPr/>
            </w:r>
          </w:p>
          <w:p>
            <w:pPr>
              <w:pStyle w:val="Normal"/>
              <w:ind w:left="113" w:right="113" w:hanging="0"/>
              <w:jc w:val="center"/>
              <w:rPr>
                <w:rStyle w:val="FontStyle15"/>
                <w:rFonts w:ascii="Times New Roman" w:hAnsi="Times New Roman" w:cs="Times New Roman"/>
                <w:sz w:val="28"/>
                <w:szCs w:val="28"/>
                <w:eastAsianLayout w:vert="true"/>
              </w:rPr>
            </w:pPr>
            <w:r>
              <w:rPr/>
            </w:r>
          </w:p>
          <w:p>
            <w:pPr>
              <w:pStyle w:val="Normal"/>
              <w:jc w:val="center"/>
              <w:rPr>
                <w:rStyle w:val="FontStyle15"/>
                <w:rFonts w:ascii="Times New Roman" w:hAnsi="Times New Roman" w:cs="Times New Roman"/>
                <w:sz w:val="28"/>
                <w:szCs w:val="28"/>
                <w:eastAsianLayout w:vert="true"/>
              </w:rPr>
            </w:pPr>
            <w:r>
              <w:rPr/>
            </w:r>
          </w:p>
          <w:p>
            <w:pPr>
              <w:pStyle w:val="Normal"/>
              <w:jc w:val="center"/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eastAsianLayout w:vert="true"/>
              </w:rPr>
            </w:r>
          </w:p>
          <w:p>
            <w:pPr>
              <w:pStyle w:val="Normal"/>
              <w:jc w:val="center"/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eastAsianLayout w:vert="true"/>
              </w:rPr>
            </w:r>
          </w:p>
          <w:p>
            <w:pPr>
              <w:pStyle w:val="Normal"/>
              <w:jc w:val="center"/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eastAsianLayout w:vert="true"/>
              </w:rPr>
            </w:r>
          </w:p>
          <w:p>
            <w:pPr>
              <w:pStyle w:val="Normal"/>
              <w:jc w:val="center"/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eastAsianLayout w:vert="true"/>
              </w:rPr>
            </w:r>
          </w:p>
          <w:p>
            <w:pPr>
              <w:pStyle w:val="Normal"/>
              <w:jc w:val="center"/>
              <w:rPr>
                <w:rStyle w:val="FontStyle13"/>
                <w:rFonts w:ascii="Times New Roman" w:hAnsi="Times New Roman" w:cs="Times New Roman"/>
                <w:b w:val="false"/>
                <w:b w:val="false"/>
                <w:bCs w:val="false"/>
                <w:i w:val="false"/>
                <w:i w:val="false"/>
                <w:sz w:val="28"/>
                <w:szCs w:val="28"/>
              </w:rPr>
            </w:pPr>
            <w:r>
              <w:rPr>
                <w:eastAsianLayout w:vert="true"/>
              </w:rPr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Style91"/>
              <w:widowControl/>
              <w:rPr/>
            </w:pPr>
            <w:r>
              <w:rPr>
                <w:rStyle w:val="FontStyle15"/>
                <w:rFonts w:cs="Times New Roman" w:ascii="Times New Roman" w:hAnsi="Times New Roman"/>
                <w:sz w:val="28"/>
                <w:szCs w:val="28"/>
              </w:rPr>
              <w:t>Как делается информационное сооб</w:t>
              <w:softHyphen/>
              <w:t>щество?</w:t>
            </w:r>
          </w:p>
        </w:tc>
        <w:tc>
          <w:tcPr>
            <w:tcW w:w="3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Style91"/>
              <w:widowControl/>
              <w:rPr/>
            </w:pPr>
            <w:r>
              <w:rPr>
                <w:rStyle w:val="FontStyle15"/>
                <w:rFonts w:cs="Times New Roman" w:ascii="Times New Roman" w:hAnsi="Times New Roman"/>
                <w:sz w:val="28"/>
                <w:szCs w:val="28"/>
              </w:rPr>
              <w:t>Запись в ходе беседы тезисов</w:t>
            </w:r>
          </w:p>
        </w:tc>
      </w:tr>
      <w:tr>
        <w:trPr>
          <w:trHeight w:val="403" w:hRule="atLeast"/>
        </w:trPr>
        <w:tc>
          <w:tcPr>
            <w:tcW w:w="709" w:type="dxa"/>
            <w:tcBorders>
              <w:left w:val="single" w:sz="6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</w:pPr>
            <w:r>
              <w:rPr/>
            </w:r>
          </w:p>
          <w:p>
            <w:pPr>
              <w:pStyle w:val="Normal"/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992" w:type="dxa"/>
            <w:vMerge w:val="continue"/>
            <w:tcBorders>
              <w:top w:val="single" w:sz="6" w:space="0" w:color="000000"/>
              <w:left w:val="single" w:sz="6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Style91"/>
              <w:widowControl/>
              <w:rPr/>
            </w:pPr>
            <w:r>
              <w:rPr>
                <w:rStyle w:val="FontStyle15"/>
                <w:rFonts w:cs="Times New Roman" w:ascii="Times New Roman" w:hAnsi="Times New Roman"/>
                <w:sz w:val="28"/>
                <w:szCs w:val="28"/>
              </w:rPr>
              <w:t>Для каждого номера - некий «хит»</w:t>
            </w:r>
          </w:p>
        </w:tc>
        <w:tc>
          <w:tcPr>
            <w:tcW w:w="3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Style91"/>
              <w:widowControl/>
              <w:rPr/>
            </w:pPr>
            <w:r>
              <w:rPr>
                <w:rStyle w:val="FontStyle15"/>
                <w:rFonts w:cs="Times New Roman" w:ascii="Times New Roman" w:hAnsi="Times New Roman"/>
                <w:sz w:val="28"/>
                <w:szCs w:val="28"/>
              </w:rPr>
              <w:t>Участие в учебном диалоге дискуссионно</w:t>
              <w:softHyphen/>
              <w:t>го характера</w:t>
            </w:r>
          </w:p>
        </w:tc>
      </w:tr>
      <w:tr>
        <w:trPr>
          <w:trHeight w:val="408" w:hRule="atLeast"/>
        </w:trPr>
        <w:tc>
          <w:tcPr>
            <w:tcW w:w="709" w:type="dxa"/>
            <w:tcBorders>
              <w:left w:val="single" w:sz="6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</w:pPr>
            <w:r>
              <w:rPr/>
            </w:r>
          </w:p>
          <w:p>
            <w:pPr>
              <w:pStyle w:val="Normal"/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992" w:type="dxa"/>
            <w:vMerge w:val="continue"/>
            <w:tcBorders>
              <w:top w:val="single" w:sz="6" w:space="0" w:color="000000"/>
              <w:left w:val="single" w:sz="6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Style91"/>
              <w:widowControl/>
              <w:rPr/>
            </w:pPr>
            <w:r>
              <w:rPr>
                <w:rStyle w:val="FontStyle15"/>
                <w:rFonts w:cs="Times New Roman" w:ascii="Times New Roman" w:hAnsi="Times New Roman"/>
                <w:sz w:val="28"/>
                <w:szCs w:val="28"/>
              </w:rPr>
              <w:t>Интервью</w:t>
            </w:r>
          </w:p>
        </w:tc>
        <w:tc>
          <w:tcPr>
            <w:tcW w:w="3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Style91"/>
              <w:widowControl/>
              <w:rPr/>
            </w:pPr>
            <w:r>
              <w:rPr>
                <w:rStyle w:val="FontStyle15"/>
                <w:rFonts w:cs="Times New Roman" w:ascii="Times New Roman" w:hAnsi="Times New Roman"/>
                <w:sz w:val="28"/>
                <w:szCs w:val="28"/>
              </w:rPr>
              <w:t>Групповая и индивидуальная работа по выработке навыков интервьюирования</w:t>
            </w:r>
          </w:p>
        </w:tc>
      </w:tr>
      <w:tr>
        <w:trPr>
          <w:trHeight w:val="403" w:hRule="atLeast"/>
        </w:trPr>
        <w:tc>
          <w:tcPr>
            <w:tcW w:w="709" w:type="dxa"/>
            <w:tcBorders>
              <w:left w:val="single" w:sz="6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</w:pPr>
            <w:r>
              <w:rPr/>
            </w:r>
          </w:p>
          <w:p>
            <w:pPr>
              <w:pStyle w:val="Normal"/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992" w:type="dxa"/>
            <w:vMerge w:val="continue"/>
            <w:tcBorders>
              <w:top w:val="single" w:sz="6" w:space="0" w:color="000000"/>
              <w:left w:val="single" w:sz="6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Style91"/>
              <w:widowControl/>
              <w:rPr/>
            </w:pPr>
            <w:r>
              <w:rPr>
                <w:rStyle w:val="FontStyle15"/>
                <w:rFonts w:cs="Times New Roman" w:ascii="Times New Roman" w:hAnsi="Times New Roman"/>
                <w:sz w:val="28"/>
                <w:szCs w:val="28"/>
              </w:rPr>
              <w:t>Умение задавать вопросы</w:t>
            </w:r>
          </w:p>
        </w:tc>
        <w:tc>
          <w:tcPr>
            <w:tcW w:w="3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Style91"/>
              <w:widowControl/>
              <w:rPr/>
            </w:pPr>
            <w:r>
              <w:rPr>
                <w:rStyle w:val="FontStyle15"/>
                <w:rFonts w:cs="Times New Roman" w:ascii="Times New Roman" w:hAnsi="Times New Roman"/>
                <w:sz w:val="28"/>
                <w:szCs w:val="28"/>
              </w:rPr>
              <w:t>Участие в ролевой игре по «вживанию» в роль корреспондента</w:t>
            </w:r>
          </w:p>
        </w:tc>
      </w:tr>
      <w:tr>
        <w:trPr>
          <w:trHeight w:val="403" w:hRule="atLeast"/>
        </w:trPr>
        <w:tc>
          <w:tcPr>
            <w:tcW w:w="709" w:type="dxa"/>
            <w:tcBorders>
              <w:left w:val="single" w:sz="6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</w:pPr>
            <w:r>
              <w:rPr/>
            </w:r>
          </w:p>
          <w:p>
            <w:pPr>
              <w:pStyle w:val="Normal"/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992" w:type="dxa"/>
            <w:vMerge w:val="continue"/>
            <w:tcBorders>
              <w:top w:val="single" w:sz="6" w:space="0" w:color="000000"/>
              <w:left w:val="single" w:sz="6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Style91"/>
              <w:widowControl/>
              <w:rPr/>
            </w:pPr>
            <w:r>
              <w:rPr>
                <w:rStyle w:val="FontStyle15"/>
                <w:rFonts w:cs="Times New Roman" w:ascii="Times New Roman" w:hAnsi="Times New Roman"/>
                <w:sz w:val="28"/>
                <w:szCs w:val="28"/>
              </w:rPr>
              <w:t>Ролевая игра «Репортёр на месте со</w:t>
              <w:softHyphen/>
              <w:t>бытий»</w:t>
            </w:r>
          </w:p>
        </w:tc>
        <w:tc>
          <w:tcPr>
            <w:tcW w:w="3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Style91"/>
              <w:widowControl/>
              <w:rPr/>
            </w:pPr>
            <w:r>
              <w:rPr>
                <w:rStyle w:val="FontStyle15"/>
                <w:rFonts w:cs="Times New Roman" w:ascii="Times New Roman" w:hAnsi="Times New Roman"/>
                <w:sz w:val="28"/>
                <w:szCs w:val="28"/>
              </w:rPr>
              <w:t>Групповая работа по сравнению репорта</w:t>
              <w:softHyphen/>
              <w:t>жа с другими газетными жанрами</w:t>
            </w:r>
          </w:p>
        </w:tc>
      </w:tr>
      <w:tr>
        <w:trPr>
          <w:trHeight w:val="408" w:hRule="atLeast"/>
        </w:trPr>
        <w:tc>
          <w:tcPr>
            <w:tcW w:w="709" w:type="dxa"/>
            <w:tcBorders>
              <w:left w:val="single" w:sz="6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</w:pPr>
            <w:r>
              <w:rPr/>
            </w:r>
          </w:p>
          <w:p>
            <w:pPr>
              <w:pStyle w:val="Normal"/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992" w:type="dxa"/>
            <w:vMerge w:val="continue"/>
            <w:tcBorders>
              <w:top w:val="single" w:sz="6" w:space="0" w:color="000000"/>
              <w:left w:val="single" w:sz="6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Style91"/>
              <w:widowControl/>
              <w:rPr/>
            </w:pPr>
            <w:r>
              <w:rPr>
                <w:rStyle w:val="FontStyle15"/>
                <w:rFonts w:cs="Times New Roman" w:ascii="Times New Roman" w:hAnsi="Times New Roman"/>
                <w:sz w:val="28"/>
                <w:szCs w:val="28"/>
              </w:rPr>
              <w:t>Репортаж</w:t>
            </w:r>
          </w:p>
        </w:tc>
        <w:tc>
          <w:tcPr>
            <w:tcW w:w="3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Style91"/>
              <w:widowControl/>
              <w:rPr/>
            </w:pPr>
            <w:r>
              <w:rPr>
                <w:rStyle w:val="FontStyle15"/>
                <w:rFonts w:cs="Times New Roman" w:ascii="Times New Roman" w:hAnsi="Times New Roman"/>
                <w:sz w:val="28"/>
                <w:szCs w:val="28"/>
              </w:rPr>
              <w:t>Участие в групповой работе по написанию репортажа</w:t>
            </w:r>
          </w:p>
        </w:tc>
      </w:tr>
      <w:tr>
        <w:trPr>
          <w:trHeight w:val="701" w:hRule="atLeast"/>
        </w:trPr>
        <w:tc>
          <w:tcPr>
            <w:tcW w:w="709" w:type="dxa"/>
            <w:tcBorders>
              <w:left w:val="single" w:sz="6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</w:pPr>
            <w:r>
              <w:rPr/>
            </w:r>
          </w:p>
          <w:p>
            <w:pPr>
              <w:pStyle w:val="Normal"/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992" w:type="dxa"/>
            <w:vMerge w:val="continue"/>
            <w:tcBorders>
              <w:top w:val="single" w:sz="6" w:space="0" w:color="000000"/>
              <w:left w:val="single" w:sz="6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Style91"/>
              <w:widowControl/>
              <w:rPr/>
            </w:pPr>
            <w:r>
              <w:rPr>
                <w:rStyle w:val="FontStyle15"/>
                <w:rFonts w:cs="Times New Roman" w:ascii="Times New Roman" w:hAnsi="Times New Roman"/>
                <w:sz w:val="28"/>
                <w:szCs w:val="28"/>
              </w:rPr>
              <w:t xml:space="preserve">Практическое занятие </w:t>
            </w:r>
          </w:p>
          <w:p>
            <w:pPr>
              <w:pStyle w:val="Style91"/>
              <w:widowControl/>
              <w:rPr/>
            </w:pPr>
            <w:r>
              <w:rPr>
                <w:rStyle w:val="FontStyle15"/>
                <w:rFonts w:cs="Times New Roman" w:ascii="Times New Roman" w:hAnsi="Times New Roman"/>
                <w:sz w:val="28"/>
                <w:szCs w:val="28"/>
              </w:rPr>
              <w:t>«Я очевидец»</w:t>
            </w:r>
          </w:p>
        </w:tc>
        <w:tc>
          <w:tcPr>
            <w:tcW w:w="3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Style91"/>
              <w:widowControl/>
              <w:rPr/>
            </w:pPr>
            <w:r>
              <w:rPr>
                <w:rStyle w:val="FontStyle15"/>
                <w:rFonts w:cs="Times New Roman" w:ascii="Times New Roman" w:hAnsi="Times New Roman"/>
                <w:sz w:val="28"/>
                <w:szCs w:val="28"/>
              </w:rPr>
              <w:t>Знакомство с газетными и телевизионны</w:t>
              <w:softHyphen/>
              <w:t>ми очерками</w:t>
            </w:r>
          </w:p>
        </w:tc>
      </w:tr>
      <w:tr>
        <w:trPr>
          <w:trHeight w:val="399" w:hRule="atLeast"/>
        </w:trPr>
        <w:tc>
          <w:tcPr>
            <w:tcW w:w="709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992" w:type="dxa"/>
            <w:vMerge w:val="continue"/>
            <w:tcBorders>
              <w:top w:val="single" w:sz="6" w:space="0" w:color="000000"/>
              <w:left w:val="single" w:sz="6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Style91"/>
              <w:widowControl/>
              <w:rPr/>
            </w:pPr>
            <w:r>
              <w:rPr>
                <w:rStyle w:val="FontStyle15"/>
                <w:rFonts w:cs="Times New Roman" w:ascii="Times New Roman" w:hAnsi="Times New Roman"/>
                <w:sz w:val="28"/>
                <w:szCs w:val="28"/>
              </w:rPr>
              <w:t>Очерк</w:t>
            </w:r>
          </w:p>
        </w:tc>
        <w:tc>
          <w:tcPr>
            <w:tcW w:w="3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Style91"/>
              <w:widowControl/>
              <w:rPr/>
            </w:pPr>
            <w:r>
              <w:rPr>
                <w:rStyle w:val="FontStyle15"/>
                <w:rFonts w:cs="Times New Roman" w:ascii="Times New Roman" w:hAnsi="Times New Roman"/>
                <w:sz w:val="28"/>
                <w:szCs w:val="28"/>
              </w:rPr>
              <w:t>Участие в дискуссии</w:t>
            </w:r>
          </w:p>
        </w:tc>
      </w:tr>
      <w:tr>
        <w:trPr>
          <w:trHeight w:val="640" w:hRule="atLeast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  <w:shd w:fill="auto" w:val="clear"/>
          </w:tcPr>
          <w:p>
            <w:pPr>
              <w:pStyle w:val="Style61"/>
              <w:widowControl/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14"/>
                <w:rFonts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fill="auto" w:val="clear"/>
          </w:tcPr>
          <w:p>
            <w:pPr>
              <w:pStyle w:val="Style81"/>
              <w:widowControl/>
              <w:ind w:left="113" w:right="113" w:hanging="0"/>
              <w:jc w:val="center"/>
              <w:rPr/>
            </w:pPr>
            <w:r>
              <w:rPr>
                <w:rStyle w:val="FontStyle13"/>
                <w:rFonts w:cs="Times New Roman" w:ascii="Times New Roman" w:hAnsi="Times New Roman"/>
                <w:b w:val="false"/>
                <w:bCs w:val="false"/>
                <w:i w:val="false"/>
                <w:sz w:val="28"/>
                <w:szCs w:val="28"/>
                <w:eastAsianLayout w:vert="true"/>
              </w:rPr>
              <w:t>Практикум</w:t>
            </w:r>
          </w:p>
          <w:p>
            <w:pPr>
              <w:pStyle w:val="Normal"/>
              <w:ind w:left="113" w:right="113" w:hanging="0"/>
              <w:jc w:val="center"/>
              <w:rPr>
                <w:rStyle w:val="FontStyle15"/>
                <w:rFonts w:ascii="Times New Roman" w:hAnsi="Times New Roman" w:cs="Times New Roman"/>
                <w:b w:val="false"/>
                <w:b w:val="false"/>
                <w:bCs w:val="false"/>
                <w:i w:val="false"/>
                <w:i w:val="false"/>
                <w:sz w:val="28"/>
                <w:szCs w:val="28"/>
                <w:eastAsianLayout w:vert="true"/>
              </w:rPr>
            </w:pPr>
            <w:r>
              <w:rPr/>
            </w:r>
          </w:p>
          <w:p>
            <w:pPr>
              <w:pStyle w:val="Normal"/>
              <w:ind w:left="113" w:right="113" w:hanging="0"/>
              <w:jc w:val="center"/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eastAsianLayout w:vert="true"/>
              </w:rPr>
            </w:r>
          </w:p>
          <w:p>
            <w:pPr>
              <w:pStyle w:val="Normal"/>
              <w:ind w:left="113" w:right="113" w:hanging="0"/>
              <w:jc w:val="center"/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eastAsianLayout w:vert="true"/>
              </w:rPr>
            </w:r>
          </w:p>
          <w:p>
            <w:pPr>
              <w:pStyle w:val="Normal"/>
              <w:ind w:left="113" w:right="113" w:hanging="0"/>
              <w:jc w:val="center"/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eastAsianLayout w:vert="true"/>
              </w:rPr>
            </w:r>
          </w:p>
          <w:p>
            <w:pPr>
              <w:pStyle w:val="Normal"/>
              <w:ind w:left="113" w:right="113" w:hanging="0"/>
              <w:jc w:val="center"/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eastAsianLayout w:vert="true"/>
              </w:rPr>
            </w:r>
          </w:p>
          <w:p>
            <w:pPr>
              <w:pStyle w:val="Normal"/>
              <w:ind w:left="113" w:right="113" w:hanging="0"/>
              <w:jc w:val="center"/>
              <w:rPr>
                <w:rStyle w:val="FontStyle13"/>
                <w:rFonts w:ascii="Times New Roman" w:hAnsi="Times New Roman" w:cs="Times New Roman"/>
                <w:b w:val="false"/>
                <w:b w:val="false"/>
                <w:bCs w:val="false"/>
                <w:i w:val="false"/>
                <w:i w:val="false"/>
                <w:sz w:val="28"/>
                <w:szCs w:val="28"/>
              </w:rPr>
            </w:pPr>
            <w:r>
              <w:rPr>
                <w:eastAsianLayout w:vert="true"/>
              </w:rPr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Style91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15"/>
                <w:rFonts w:cs="Times New Roman" w:ascii="Times New Roman" w:hAnsi="Times New Roman"/>
                <w:sz w:val="28"/>
                <w:szCs w:val="28"/>
              </w:rPr>
              <w:t>Ведение дискуссии «Лично я против сленга?</w:t>
            </w:r>
          </w:p>
        </w:tc>
        <w:tc>
          <w:tcPr>
            <w:tcW w:w="370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Style91"/>
              <w:widowControl/>
              <w:rPr/>
            </w:pPr>
            <w:r>
              <w:rPr>
                <w:rStyle w:val="FontStyle15"/>
                <w:rFonts w:cs="Times New Roman" w:ascii="Times New Roman" w:hAnsi="Times New Roman"/>
                <w:sz w:val="28"/>
                <w:szCs w:val="28"/>
              </w:rPr>
              <w:t>Участие в групповой работе по созданию творческих проектов (выпусков газеты)</w:t>
            </w:r>
          </w:p>
          <w:p>
            <w:pPr>
              <w:pStyle w:val="Style91"/>
              <w:widowControl/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</w:pPr>
            <w:r>
              <w:rPr/>
            </w:r>
          </w:p>
          <w:p>
            <w:pPr>
              <w:pStyle w:val="Style91"/>
              <w:widowControl/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</w:pPr>
            <w:r>
              <w:rPr/>
            </w:r>
          </w:p>
          <w:p>
            <w:pPr>
              <w:pStyle w:val="Style91"/>
              <w:widowControl/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</w:pPr>
            <w:r>
              <w:rPr/>
            </w:r>
          </w:p>
          <w:p>
            <w:pPr>
              <w:pStyle w:val="Style91"/>
              <w:widowControl/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</w:pPr>
            <w:r>
              <w:rPr/>
            </w:r>
          </w:p>
          <w:p>
            <w:pPr>
              <w:pStyle w:val="Style91"/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</w:pPr>
            <w:r>
              <w:rPr/>
            </w:r>
          </w:p>
        </w:tc>
      </w:tr>
      <w:tr>
        <w:trPr>
          <w:trHeight w:val="408" w:hRule="atLeast"/>
        </w:trPr>
        <w:tc>
          <w:tcPr>
            <w:tcW w:w="709" w:type="dxa"/>
            <w:tcBorders>
              <w:left w:val="single" w:sz="6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</w:pPr>
            <w:r>
              <w:rPr/>
            </w:r>
          </w:p>
          <w:p>
            <w:pPr>
              <w:pStyle w:val="Normal"/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992" w:type="dxa"/>
            <w:vMerge w:val="continue"/>
            <w:tcBorders>
              <w:top w:val="single" w:sz="6" w:space="0" w:color="000000"/>
              <w:left w:val="single" w:sz="6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Style91"/>
              <w:widowControl/>
              <w:rPr/>
            </w:pPr>
            <w:r>
              <w:rPr>
                <w:rStyle w:val="FontStyle15"/>
                <w:rFonts w:cs="Times New Roman" w:ascii="Times New Roman" w:hAnsi="Times New Roman"/>
                <w:sz w:val="28"/>
                <w:szCs w:val="28"/>
              </w:rPr>
              <w:t>Тренинг по развитию творческого мышления</w:t>
            </w:r>
          </w:p>
        </w:tc>
        <w:tc>
          <w:tcPr>
            <w:tcW w:w="3700" w:type="dxa"/>
            <w:vMerge w:val="continue"/>
            <w:tcBorders>
              <w:top w:val="single" w:sz="6" w:space="0" w:color="000000"/>
              <w:left w:val="single" w:sz="6" w:space="0" w:color="000000"/>
              <w:right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Style91"/>
              <w:snapToGrid w:val="false"/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</w:pPr>
            <w:r>
              <w:rPr/>
            </w:r>
          </w:p>
        </w:tc>
      </w:tr>
      <w:tr>
        <w:trPr>
          <w:trHeight w:val="435" w:hRule="atLeast"/>
        </w:trPr>
        <w:tc>
          <w:tcPr>
            <w:tcW w:w="709" w:type="dxa"/>
            <w:tcBorders>
              <w:left w:val="single" w:sz="6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</w:pPr>
            <w:r>
              <w:rPr/>
            </w:r>
          </w:p>
          <w:p>
            <w:pPr>
              <w:pStyle w:val="Normal"/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992" w:type="dxa"/>
            <w:vMerge w:val="continue"/>
            <w:tcBorders>
              <w:top w:val="single" w:sz="6" w:space="0" w:color="000000"/>
              <w:left w:val="single" w:sz="6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Style91"/>
              <w:widowControl/>
              <w:rPr/>
            </w:pPr>
            <w:r>
              <w:rPr>
                <w:rStyle w:val="FontStyle15"/>
                <w:rFonts w:cs="Times New Roman" w:ascii="Times New Roman" w:hAnsi="Times New Roman"/>
                <w:sz w:val="28"/>
                <w:szCs w:val="28"/>
              </w:rPr>
              <w:t>Выпуск первого номера газеты</w:t>
            </w:r>
          </w:p>
        </w:tc>
        <w:tc>
          <w:tcPr>
            <w:tcW w:w="3700" w:type="dxa"/>
            <w:vMerge w:val="continue"/>
            <w:tcBorders>
              <w:top w:val="single" w:sz="6" w:space="0" w:color="000000"/>
              <w:left w:val="single" w:sz="6" w:space="0" w:color="000000"/>
              <w:right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Style91"/>
              <w:snapToGrid w:val="false"/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</w:pPr>
            <w:r>
              <w:rPr/>
            </w:r>
          </w:p>
        </w:tc>
      </w:tr>
      <w:tr>
        <w:trPr>
          <w:trHeight w:val="403" w:hRule="atLeast"/>
        </w:trPr>
        <w:tc>
          <w:tcPr>
            <w:tcW w:w="709" w:type="dxa"/>
            <w:tcBorders>
              <w:left w:val="single" w:sz="6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</w:pPr>
            <w:r>
              <w:rPr/>
            </w:r>
          </w:p>
          <w:p>
            <w:pPr>
              <w:pStyle w:val="Normal"/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992" w:type="dxa"/>
            <w:vMerge w:val="continue"/>
            <w:tcBorders>
              <w:top w:val="single" w:sz="6" w:space="0" w:color="000000"/>
              <w:left w:val="single" w:sz="6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Style91"/>
              <w:widowControl/>
              <w:rPr/>
            </w:pPr>
            <w:r>
              <w:rPr>
                <w:rStyle w:val="FontStyle15"/>
                <w:rFonts w:cs="Times New Roman" w:ascii="Times New Roman" w:hAnsi="Times New Roman"/>
                <w:sz w:val="28"/>
                <w:szCs w:val="28"/>
              </w:rPr>
              <w:t>Создание поздравительного выпуска к Дню учителя</w:t>
            </w:r>
          </w:p>
        </w:tc>
        <w:tc>
          <w:tcPr>
            <w:tcW w:w="3700" w:type="dxa"/>
            <w:vMerge w:val="continue"/>
            <w:tcBorders>
              <w:top w:val="single" w:sz="6" w:space="0" w:color="000000"/>
              <w:left w:val="single" w:sz="6" w:space="0" w:color="000000"/>
              <w:right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Style91"/>
              <w:snapToGrid w:val="false"/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</w:pPr>
            <w:r>
              <w:rPr/>
            </w:r>
          </w:p>
        </w:tc>
      </w:tr>
      <w:tr>
        <w:trPr>
          <w:trHeight w:val="408" w:hRule="atLeast"/>
        </w:trPr>
        <w:tc>
          <w:tcPr>
            <w:tcW w:w="709" w:type="dxa"/>
            <w:tcBorders>
              <w:left w:val="single" w:sz="6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</w:pPr>
            <w:r>
              <w:rPr/>
            </w:r>
          </w:p>
          <w:p>
            <w:pPr>
              <w:pStyle w:val="Normal"/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992" w:type="dxa"/>
            <w:vMerge w:val="continue"/>
            <w:tcBorders>
              <w:top w:val="single" w:sz="6" w:space="0" w:color="000000"/>
              <w:left w:val="single" w:sz="6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Style91"/>
              <w:widowControl/>
              <w:rPr/>
            </w:pPr>
            <w:r>
              <w:rPr>
                <w:rStyle w:val="FontStyle15"/>
                <w:rFonts w:cs="Times New Roman" w:ascii="Times New Roman" w:hAnsi="Times New Roman"/>
                <w:sz w:val="28"/>
                <w:szCs w:val="28"/>
              </w:rPr>
              <w:t>Создание номера с творческими ра</w:t>
              <w:softHyphen/>
              <w:t>ботами учащихся</w:t>
            </w:r>
          </w:p>
        </w:tc>
        <w:tc>
          <w:tcPr>
            <w:tcW w:w="3700" w:type="dxa"/>
            <w:vMerge w:val="continue"/>
            <w:tcBorders>
              <w:top w:val="single" w:sz="6" w:space="0" w:color="000000"/>
              <w:left w:val="single" w:sz="6" w:space="0" w:color="000000"/>
              <w:right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Style91"/>
              <w:snapToGrid w:val="false"/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</w:pPr>
            <w:r>
              <w:rPr/>
            </w:r>
          </w:p>
        </w:tc>
      </w:tr>
      <w:tr>
        <w:trPr>
          <w:trHeight w:val="418" w:hRule="atLeast"/>
        </w:trPr>
        <w:tc>
          <w:tcPr>
            <w:tcW w:w="709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</w:pPr>
            <w:r>
              <w:rPr/>
            </w:r>
          </w:p>
          <w:p>
            <w:pPr>
              <w:pStyle w:val="Normal"/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992" w:type="dxa"/>
            <w:vMerge w:val="continue"/>
            <w:tcBorders>
              <w:top w:val="single" w:sz="6" w:space="0" w:color="000000"/>
              <w:left w:val="single" w:sz="6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Style91"/>
              <w:widowControl/>
              <w:rPr/>
            </w:pPr>
            <w:r>
              <w:rPr>
                <w:rStyle w:val="FontStyle15"/>
                <w:rFonts w:cs="Times New Roman" w:ascii="Times New Roman" w:hAnsi="Times New Roman"/>
                <w:sz w:val="28"/>
                <w:szCs w:val="28"/>
              </w:rPr>
              <w:t>Создание номера газеты, основанного на интервью</w:t>
            </w:r>
          </w:p>
        </w:tc>
        <w:tc>
          <w:tcPr>
            <w:tcW w:w="3700" w:type="dxa"/>
            <w:vMerge w:val="continue"/>
            <w:tcBorders>
              <w:top w:val="single" w:sz="6" w:space="0" w:color="000000"/>
              <w:left w:val="single" w:sz="6" w:space="0" w:color="000000"/>
              <w:right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Style91"/>
              <w:widowControl/>
              <w:snapToGrid w:val="false"/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</w:pPr>
            <w:r>
              <w:rPr/>
            </w:r>
          </w:p>
        </w:tc>
      </w:tr>
    </w:tbl>
    <w:p>
      <w:pPr>
        <w:pStyle w:val="21"/>
        <w:spacing w:lineRule="auto" w:line="360"/>
        <w:jc w:val="left"/>
        <w:rPr>
          <w:rStyle w:val="FontStyle15"/>
          <w:rFonts w:ascii="Times New Roman" w:hAnsi="Times New Roman" w:cs="Times New Roman"/>
          <w:b/>
          <w:b/>
          <w:sz w:val="28"/>
          <w:szCs w:val="28"/>
        </w:rPr>
      </w:pPr>
      <w:r>
        <w:rPr/>
      </w:r>
    </w:p>
    <w:p>
      <w:pPr>
        <w:pStyle w:val="21"/>
        <w:spacing w:lineRule="auto" w:line="360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21"/>
        <w:spacing w:lineRule="auto" w:line="360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ОСНОВНЫЕ НАПРАВЛЕНИЯ РАЗВИТИЯ ДЕТСКОГО ОБЪЕДИНЕНИЯ</w:t>
      </w:r>
    </w:p>
    <w:p>
      <w:pPr>
        <w:pStyle w:val="21"/>
        <w:numPr>
          <w:ilvl w:val="0"/>
          <w:numId w:val="12"/>
        </w:numPr>
        <w:tabs>
          <w:tab w:val="left" w:pos="1260" w:leader="none"/>
        </w:tabs>
        <w:spacing w:lineRule="auto" w:line="360"/>
        <w:jc w:val="left"/>
        <w:rPr/>
      </w:pPr>
      <w:r>
        <w:rPr>
          <w:b/>
          <w:i/>
          <w:iCs/>
          <w:sz w:val="28"/>
          <w:szCs w:val="28"/>
        </w:rPr>
        <w:t>Развитие проектной деятельности в классных коллективах</w:t>
      </w:r>
      <w:r>
        <w:rPr>
          <w:b/>
          <w:sz w:val="28"/>
          <w:szCs w:val="28"/>
        </w:rPr>
        <w:t>.</w:t>
      </w:r>
    </w:p>
    <w:p>
      <w:pPr>
        <w:pStyle w:val="21"/>
        <w:spacing w:lineRule="auto" w:line="360"/>
        <w:ind w:left="360" w:hanging="0"/>
        <w:jc w:val="both"/>
        <w:rPr>
          <w:sz w:val="28"/>
          <w:szCs w:val="28"/>
        </w:rPr>
      </w:pPr>
      <w:r>
        <w:rPr>
          <w:sz w:val="28"/>
          <w:szCs w:val="28"/>
        </w:rPr>
        <w:t>Данное направление является основным в реализации программы, так как  здесь происходит формирование основ самоуправления.</w:t>
      </w:r>
    </w:p>
    <w:p>
      <w:pPr>
        <w:pStyle w:val="21"/>
        <w:spacing w:lineRule="auto" w:line="360"/>
        <w:ind w:left="360" w:hanging="0"/>
        <w:jc w:val="both"/>
        <w:rPr/>
      </w:pPr>
      <w:r>
        <w:rPr>
          <w:sz w:val="28"/>
          <w:szCs w:val="28"/>
        </w:rPr>
        <w:t>Планирование воспитательной работы в классах основывается на разработке  проектов направленных на решение  проблем класса и повышение социальной активности учащихся. Данные проекты ребята представляют на общешкольном ученическом собрании в начале учебного года и защищают итоги их реализации в конце учебного года. Таким образом, в каждом классе формируется  своя система жизнедеятельности, что способствует формированию коллектива и  развитию классного самоуправления.</w:t>
      </w:r>
    </w:p>
    <w:p>
      <w:pPr>
        <w:pStyle w:val="21"/>
        <w:numPr>
          <w:ilvl w:val="0"/>
          <w:numId w:val="12"/>
        </w:numPr>
        <w:tabs>
          <w:tab w:val="left" w:pos="1260" w:leader="none"/>
        </w:tabs>
        <w:spacing w:lineRule="auto" w:line="360"/>
        <w:jc w:val="left"/>
        <w:rPr/>
      </w:pPr>
      <w:r>
        <w:rPr>
          <w:b/>
          <w:i/>
          <w:iCs/>
          <w:sz w:val="28"/>
          <w:szCs w:val="28"/>
        </w:rPr>
        <w:t>Развитие деятельности в творческих  объединениях.</w:t>
      </w:r>
    </w:p>
    <w:p>
      <w:pPr>
        <w:pStyle w:val="21"/>
        <w:spacing w:lineRule="auto" w:line="360"/>
        <w:ind w:left="360" w:hanging="0"/>
        <w:jc w:val="both"/>
        <w:rPr/>
      </w:pPr>
      <w:r>
        <w:rPr>
          <w:sz w:val="28"/>
          <w:szCs w:val="28"/>
        </w:rPr>
        <w:t>Система работы творческих  объединений полностью изменяется. Традиционное планирование работы заменяется  разработкой и реализацией воспитательных, образовательных  и социальных проектов, в соответствии с направлением работы объединения. А именно: в начале учебного года, руководителем каждого клуба будут предложены 2-3 темы проектов, а ребята смогут выбрать для себя те направления деятельности, в которых они хотели бы участвовать. Таким образом, учащиеся смогут в течение года  попробовать себя в работе разных объединений. В итоге реализации данного этапа мы ожидаем привлечь большее количество учащихся в творческие объединения.</w:t>
      </w:r>
    </w:p>
    <w:p>
      <w:pPr>
        <w:pStyle w:val="21"/>
        <w:spacing w:lineRule="auto" w:line="360"/>
        <w:ind w:left="360" w:hanging="0"/>
        <w:jc w:val="both"/>
        <w:rPr/>
      </w:pPr>
      <w:r>
        <w:rPr>
          <w:sz w:val="28"/>
          <w:szCs w:val="28"/>
        </w:rPr>
        <w:t>Проекты будут реализовывать все основные воспитательные направления школы. Основным условием реализации любого проекта  является итоговое мероприятие для всех учащихся школы, освещающее деятельность объединения  по проекту.</w:t>
      </w:r>
    </w:p>
    <w:p>
      <w:pPr>
        <w:pStyle w:val="21"/>
        <w:numPr>
          <w:ilvl w:val="0"/>
          <w:numId w:val="12"/>
        </w:numPr>
        <w:tabs>
          <w:tab w:val="left" w:pos="1260" w:leader="none"/>
        </w:tabs>
        <w:spacing w:lineRule="auto" w:line="360"/>
        <w:jc w:val="left"/>
        <w:rPr>
          <w:b/>
          <w:b/>
          <w:sz w:val="28"/>
          <w:szCs w:val="28"/>
        </w:rPr>
      </w:pPr>
      <w:r>
        <w:rPr>
          <w:b/>
          <w:i/>
          <w:iCs/>
          <w:sz w:val="28"/>
          <w:szCs w:val="28"/>
        </w:rPr>
        <w:t>Отработка навыков самоуправления на разных уровнях</w:t>
      </w:r>
      <w:r>
        <w:rPr>
          <w:b/>
          <w:sz w:val="28"/>
          <w:szCs w:val="28"/>
        </w:rPr>
        <w:t xml:space="preserve"> </w:t>
      </w:r>
    </w:p>
    <w:p>
      <w:pPr>
        <w:pStyle w:val="21"/>
        <w:tabs>
          <w:tab w:val="left" w:pos="1260" w:leader="none"/>
        </w:tabs>
        <w:spacing w:lineRule="auto" w:line="360"/>
        <w:ind w:left="360" w:hanging="0"/>
        <w:jc w:val="left"/>
        <w:rPr/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>Отработка структуры деятельности органов классного самоуправления, объединений  по интересам, совета учащихся.</w:t>
      </w:r>
    </w:p>
    <w:p>
      <w:pPr>
        <w:pStyle w:val="21"/>
        <w:numPr>
          <w:ilvl w:val="0"/>
          <w:numId w:val="11"/>
        </w:numPr>
        <w:tabs>
          <w:tab w:val="left" w:pos="1260" w:leader="none"/>
        </w:tabs>
        <w:spacing w:lineRule="auto" w:line="360"/>
        <w:ind w:left="1260" w:hanging="180"/>
        <w:jc w:val="left"/>
        <w:rPr>
          <w:sz w:val="28"/>
          <w:szCs w:val="28"/>
        </w:rPr>
      </w:pPr>
      <w:r>
        <w:rPr>
          <w:sz w:val="28"/>
          <w:szCs w:val="28"/>
        </w:rPr>
        <w:t>Наличие традиционных (фирменных) дел класса.</w:t>
      </w:r>
    </w:p>
    <w:p>
      <w:pPr>
        <w:pStyle w:val="21"/>
        <w:numPr>
          <w:ilvl w:val="0"/>
          <w:numId w:val="11"/>
        </w:numPr>
        <w:tabs>
          <w:tab w:val="left" w:pos="1260" w:leader="none"/>
        </w:tabs>
        <w:spacing w:lineRule="auto" w:line="360"/>
        <w:ind w:left="1260" w:hanging="180"/>
        <w:jc w:val="left"/>
        <w:rPr/>
      </w:pPr>
      <w:r>
        <w:rPr>
          <w:sz w:val="28"/>
          <w:szCs w:val="28"/>
        </w:rPr>
        <w:t>Участие детей в разработке и реализации творческих  проектов.</w:t>
      </w:r>
    </w:p>
    <w:p>
      <w:pPr>
        <w:pStyle w:val="21"/>
        <w:numPr>
          <w:ilvl w:val="0"/>
          <w:numId w:val="11"/>
        </w:numPr>
        <w:tabs>
          <w:tab w:val="left" w:pos="1260" w:leader="none"/>
        </w:tabs>
        <w:spacing w:lineRule="auto" w:line="360"/>
        <w:ind w:left="1260" w:hanging="180"/>
        <w:jc w:val="left"/>
        <w:rPr>
          <w:sz w:val="28"/>
          <w:szCs w:val="28"/>
        </w:rPr>
      </w:pPr>
      <w:r>
        <w:rPr>
          <w:sz w:val="28"/>
          <w:szCs w:val="28"/>
        </w:rPr>
        <w:t>Ведение мониторинга успешности классов через конкурс класс года, конкурс портфолио, конкурс лидеров.</w:t>
      </w:r>
    </w:p>
    <w:p>
      <w:pPr>
        <w:pStyle w:val="21"/>
        <w:spacing w:lineRule="auto" w:line="36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Координацию развития ученического самоуправления осуществляет совет учащихся под руководством заместителя директора по воспитательной работе.</w:t>
      </w:r>
    </w:p>
    <w:p>
      <w:pPr>
        <w:pStyle w:val="21"/>
        <w:tabs>
          <w:tab w:val="left" w:pos="720" w:leader="none"/>
        </w:tabs>
        <w:spacing w:lineRule="auto" w:line="360"/>
        <w:jc w:val="both"/>
        <w:rPr>
          <w:sz w:val="28"/>
          <w:szCs w:val="28"/>
        </w:rPr>
      </w:pPr>
      <w:r>
        <w:rPr>
          <w:sz w:val="28"/>
          <w:szCs w:val="28"/>
        </w:rPr>
        <w:tab/>
        <w:t>Реализация всех направлений развития ученического самоуправления должна осуществляться одновременно.</w:t>
      </w:r>
    </w:p>
    <w:p>
      <w:pPr>
        <w:pStyle w:val="Normal"/>
        <w:tabs>
          <w:tab w:val="left" w:pos="1260" w:leader="none"/>
        </w:tabs>
        <w:spacing w:lineRule="auto" w:line="360"/>
        <w:rPr>
          <w:b/>
          <w:b/>
          <w:i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   </w:t>
      </w:r>
    </w:p>
    <w:p>
      <w:pPr>
        <w:pStyle w:val="Normal"/>
        <w:tabs>
          <w:tab w:val="left" w:pos="1260" w:leader="none"/>
        </w:tabs>
        <w:spacing w:lineRule="auto" w:line="360"/>
        <w:rPr>
          <w:sz w:val="28"/>
          <w:szCs w:val="28"/>
        </w:rPr>
      </w:pPr>
      <w:r>
        <w:rPr>
          <w:b/>
          <w:i/>
          <w:iCs/>
          <w:sz w:val="28"/>
          <w:szCs w:val="28"/>
        </w:rPr>
        <w:t>Контроль эффективности реализации программы</w:t>
      </w:r>
      <w:r>
        <w:rPr>
          <w:sz w:val="28"/>
          <w:szCs w:val="28"/>
        </w:rPr>
        <w:t xml:space="preserve"> планируется осуществлять через проведение мониторингов.</w:t>
      </w:r>
    </w:p>
    <w:p>
      <w:pPr>
        <w:pStyle w:val="Normal"/>
        <w:tabs>
          <w:tab w:val="left" w:pos="1260" w:leader="none"/>
        </w:tabs>
        <w:spacing w:lineRule="auto" w:line="360"/>
        <w:rPr>
          <w:sz w:val="28"/>
          <w:szCs w:val="28"/>
        </w:rPr>
      </w:pPr>
      <w:r>
        <w:rPr>
          <w:sz w:val="28"/>
          <w:szCs w:val="28"/>
        </w:rPr>
        <w:t>-анкетирование;</w:t>
      </w:r>
    </w:p>
    <w:p>
      <w:pPr>
        <w:pStyle w:val="Normal"/>
        <w:tabs>
          <w:tab w:val="left" w:pos="1260" w:leader="none"/>
        </w:tabs>
        <w:spacing w:lineRule="auto" w:line="36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uppressAutoHyphens w:val="true"/>
        <w:spacing w:lineRule="auto" w:line="360" w:before="120" w:after="0"/>
        <w:jc w:val="center"/>
        <w:rPr>
          <w:rFonts w:eastAsia="Arial"/>
          <w:b/>
          <w:b/>
          <w:sz w:val="28"/>
          <w:szCs w:val="28"/>
          <w:lang w:eastAsia="ar-SA"/>
        </w:rPr>
      </w:pPr>
      <w:r>
        <w:rPr>
          <w:rFonts w:eastAsia="Arial"/>
          <w:b/>
          <w:sz w:val="28"/>
          <w:szCs w:val="28"/>
          <w:lang w:eastAsia="ar-SA"/>
        </w:rPr>
        <w:t>РЕЗУЛЬТАТИВНОСТЬ РЕАЛИЗАЦИИ ПРОГРАММЫ</w:t>
      </w:r>
    </w:p>
    <w:p>
      <w:pPr>
        <w:pStyle w:val="Normal"/>
        <w:suppressAutoHyphens w:val="true"/>
        <w:spacing w:lineRule="auto" w:line="360" w:before="120" w:after="0"/>
        <w:jc w:val="center"/>
        <w:rPr>
          <w:rFonts w:eastAsia="Arial"/>
          <w:b/>
          <w:b/>
          <w:sz w:val="28"/>
          <w:szCs w:val="28"/>
          <w:lang w:eastAsia="ar-SA"/>
        </w:rPr>
      </w:pPr>
      <w:r>
        <w:rPr>
          <w:rFonts w:eastAsia="Arial"/>
          <w:b/>
          <w:sz w:val="28"/>
          <w:szCs w:val="28"/>
          <w:lang w:eastAsia="ar-SA"/>
        </w:rPr>
        <w:t>ДЕТСКОЙ ОБЩЕСТВЕННОЙ ОРГАНИЗАЦИИ</w:t>
      </w:r>
    </w:p>
    <w:p>
      <w:pPr>
        <w:pStyle w:val="Normal"/>
        <w:widowControl w:val="false"/>
        <w:suppressAutoHyphens w:val="true"/>
        <w:spacing w:lineRule="auto" w:line="360"/>
        <w:jc w:val="both"/>
        <w:rPr>
          <w:rFonts w:eastAsia="Arial Unicode MS"/>
          <w:b/>
          <w:b/>
          <w:kern w:val="2"/>
          <w:sz w:val="28"/>
          <w:szCs w:val="28"/>
          <w:lang w:eastAsia="hi-IN" w:bidi="hi-IN"/>
        </w:rPr>
      </w:pPr>
      <w:r>
        <w:rPr>
          <w:rFonts w:eastAsia="Arial Unicode MS"/>
          <w:b/>
          <w:kern w:val="2"/>
          <w:sz w:val="28"/>
          <w:szCs w:val="28"/>
          <w:lang w:eastAsia="hi-IN" w:bidi="hi-IN"/>
        </w:rPr>
      </w:r>
    </w:p>
    <w:p>
      <w:pPr>
        <w:pStyle w:val="Normal"/>
        <w:widowControl w:val="false"/>
        <w:suppressAutoHyphens w:val="true"/>
        <w:spacing w:lineRule="auto" w:line="360"/>
        <w:jc w:val="both"/>
        <w:rPr>
          <w:rFonts w:eastAsia="Arial Unicode MS"/>
          <w:b/>
          <w:b/>
          <w:bCs/>
          <w:kern w:val="2"/>
          <w:sz w:val="28"/>
          <w:szCs w:val="28"/>
          <w:lang w:eastAsia="hi-IN" w:bidi="hi-IN"/>
        </w:rPr>
      </w:pPr>
      <w:r>
        <w:rPr>
          <w:rFonts w:eastAsia="Arial Unicode MS"/>
          <w:b/>
          <w:bCs/>
          <w:kern w:val="2"/>
          <w:sz w:val="28"/>
          <w:szCs w:val="28"/>
          <w:lang w:eastAsia="hi-IN" w:bidi="hi-IN"/>
        </w:rPr>
        <w:t>Ожидаемые результаты:</w:t>
      </w:r>
    </w:p>
    <w:p>
      <w:pPr>
        <w:pStyle w:val="Normal"/>
        <w:widowControl w:val="false"/>
        <w:shd w:fill="FFFFFF" w:val="clear"/>
        <w:suppressAutoHyphens w:val="true"/>
        <w:spacing w:lineRule="auto" w:line="360"/>
        <w:rPr>
          <w:kern w:val="2"/>
          <w:sz w:val="28"/>
          <w:szCs w:val="28"/>
          <w:lang w:bidi="hi-IN"/>
        </w:rPr>
      </w:pPr>
      <w:r>
        <w:rPr>
          <w:kern w:val="2"/>
          <w:sz w:val="28"/>
          <w:szCs w:val="28"/>
          <w:lang w:bidi="hi-IN"/>
        </w:rPr>
        <w:t>- развитие творческих, организаторских способностей детей и подростков;</w:t>
      </w:r>
    </w:p>
    <w:p>
      <w:pPr>
        <w:pStyle w:val="Normal"/>
        <w:widowControl w:val="false"/>
        <w:shd w:fill="FFFFFF" w:val="clear"/>
        <w:suppressAutoHyphens w:val="true"/>
        <w:spacing w:lineRule="auto" w:line="360"/>
        <w:rPr>
          <w:kern w:val="2"/>
          <w:sz w:val="28"/>
          <w:szCs w:val="28"/>
          <w:lang w:bidi="hi-IN"/>
        </w:rPr>
      </w:pPr>
      <w:r>
        <w:rPr>
          <w:kern w:val="2"/>
          <w:sz w:val="28"/>
          <w:szCs w:val="28"/>
          <w:lang w:bidi="hi-IN"/>
        </w:rPr>
        <w:t>-развитие гражданско-патриотических чувств членов ДОО;</w:t>
      </w:r>
    </w:p>
    <w:p>
      <w:pPr>
        <w:pStyle w:val="Normal"/>
        <w:widowControl w:val="false"/>
        <w:shd w:fill="FFFFFF" w:val="clear"/>
        <w:suppressAutoHyphens w:val="true"/>
        <w:spacing w:lineRule="auto" w:line="360"/>
        <w:rPr>
          <w:kern w:val="2"/>
          <w:sz w:val="28"/>
          <w:szCs w:val="28"/>
          <w:lang w:bidi="hi-IN"/>
        </w:rPr>
      </w:pPr>
      <w:r>
        <w:rPr>
          <w:kern w:val="2"/>
          <w:sz w:val="28"/>
          <w:szCs w:val="28"/>
          <w:lang w:bidi="hi-IN"/>
        </w:rPr>
        <w:t>- развитие чувства ответственности за свои поступки.</w:t>
      </w:r>
    </w:p>
    <w:p>
      <w:pPr>
        <w:pStyle w:val="Normal"/>
        <w:widowControl w:val="false"/>
        <w:suppressAutoHyphens w:val="true"/>
        <w:spacing w:lineRule="auto" w:line="360"/>
        <w:jc w:val="both"/>
        <w:rPr>
          <w:rFonts w:eastAsia="Arial Unicode MS"/>
          <w:kern w:val="2"/>
          <w:sz w:val="28"/>
          <w:szCs w:val="28"/>
          <w:lang w:eastAsia="hi-IN" w:bidi="hi-IN"/>
        </w:rPr>
      </w:pPr>
      <w:r>
        <w:rPr>
          <w:rFonts w:eastAsia="Arial Unicode MS"/>
          <w:kern w:val="2"/>
          <w:sz w:val="28"/>
          <w:szCs w:val="28"/>
          <w:lang w:eastAsia="hi-IN" w:bidi="hi-IN"/>
        </w:rPr>
        <w:t>-приобретение опыта самоорганизации;</w:t>
      </w:r>
    </w:p>
    <w:p>
      <w:pPr>
        <w:pStyle w:val="Normal"/>
        <w:widowControl w:val="false"/>
        <w:suppressAutoHyphens w:val="true"/>
        <w:spacing w:lineRule="auto" w:line="360"/>
        <w:jc w:val="both"/>
        <w:rPr>
          <w:rFonts w:eastAsia="Arial Unicode MS"/>
          <w:kern w:val="2"/>
          <w:sz w:val="28"/>
          <w:szCs w:val="28"/>
          <w:lang w:eastAsia="hi-IN" w:bidi="hi-IN"/>
        </w:rPr>
      </w:pPr>
      <w:r>
        <w:rPr>
          <w:rFonts w:eastAsia="Arial Unicode MS"/>
          <w:kern w:val="2"/>
          <w:sz w:val="28"/>
          <w:szCs w:val="28"/>
          <w:lang w:eastAsia="hi-IN" w:bidi="hi-IN"/>
        </w:rPr>
        <w:t>-проявление активности, творчества, инициативы, деловитости, ответственности, самостоятельности, дисциплины, воли в достижении общих и личных целей; коллективизм, товарищество, забота и желание придти на помощь людям;</w:t>
      </w:r>
    </w:p>
    <w:p>
      <w:pPr>
        <w:pStyle w:val="Normal"/>
        <w:widowControl w:val="false"/>
        <w:suppressAutoHyphens w:val="true"/>
        <w:spacing w:lineRule="auto" w:line="360"/>
        <w:jc w:val="both"/>
        <w:rPr>
          <w:rFonts w:eastAsia="Arial Unicode MS"/>
          <w:kern w:val="2"/>
          <w:sz w:val="28"/>
          <w:szCs w:val="28"/>
          <w:lang w:eastAsia="hi-IN" w:bidi="hi-IN"/>
        </w:rPr>
      </w:pPr>
      <w:r>
        <w:rPr>
          <w:rFonts w:eastAsia="Arial Unicode MS"/>
          <w:kern w:val="2"/>
          <w:sz w:val="28"/>
          <w:szCs w:val="28"/>
          <w:lang w:eastAsia="hi-IN" w:bidi="hi-IN"/>
        </w:rPr>
        <w:t>-сотрудничество с взрослыми и сверстниками на основе общности взглядов, ценностей, интересов, доверия, уважения, терпимости к мнению каждого члена.</w:t>
      </w:r>
    </w:p>
    <w:p>
      <w:pPr>
        <w:pStyle w:val="Normal"/>
        <w:tabs>
          <w:tab w:val="left" w:pos="6690" w:leader="none"/>
        </w:tabs>
        <w:spacing w:lineRule="auto" w:line="360"/>
        <w:jc w:val="center"/>
        <w:rPr>
          <w:rFonts w:eastAsia="Arial Unicode MS"/>
          <w:b/>
          <w:b/>
          <w:bCs/>
          <w:kern w:val="2"/>
          <w:sz w:val="28"/>
          <w:szCs w:val="28"/>
          <w:lang w:eastAsia="hi-IN" w:bidi="hi-IN"/>
        </w:rPr>
      </w:pPr>
      <w:r>
        <w:rPr>
          <w:rFonts w:eastAsia="Arial Unicode MS"/>
          <w:b/>
          <w:bCs/>
          <w:kern w:val="2"/>
          <w:sz w:val="28"/>
          <w:szCs w:val="28"/>
          <w:lang w:eastAsia="hi-IN" w:bidi="hi-IN"/>
        </w:rPr>
      </w:r>
    </w:p>
    <w:p>
      <w:pPr>
        <w:pStyle w:val="Normal"/>
        <w:tabs>
          <w:tab w:val="left" w:pos="6690" w:leader="none"/>
        </w:tabs>
        <w:spacing w:lineRule="auto" w:line="360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spacing w:lineRule="auto" w:line="360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spacing w:lineRule="auto" w:line="36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36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36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36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36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36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36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36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36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6"/>
        <w:tabs>
          <w:tab w:val="left" w:pos="7814" w:leader="none"/>
        </w:tabs>
        <w:spacing w:lineRule="auto" w:line="360"/>
        <w:jc w:val="left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</w:t>
      </w:r>
    </w:p>
    <w:p>
      <w:pPr>
        <w:pStyle w:val="Normal"/>
        <w:spacing w:lineRule="auto" w:line="360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sectPr>
      <w:footerReference w:type="default" r:id="rId3"/>
      <w:footerReference w:type="first" r:id="rId4"/>
      <w:type w:val="nextPage"/>
      <w:pgSz w:w="11906" w:h="16838"/>
      <w:pgMar w:left="1701" w:right="850" w:header="0" w:top="1134" w:footer="708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Calibri">
    <w:charset w:val="cc"/>
    <w:family w:val="swiss"/>
    <w:pitch w:val="variable"/>
  </w:font>
  <w:font w:name="Courier New">
    <w:charset w:val="cc"/>
    <w:family w:val="modern"/>
    <w:pitch w:val="default"/>
  </w:font>
  <w:font w:name="Wingdings">
    <w:charset w:val="02"/>
    <w:family w:val="auto"/>
    <w:pitch w:val="variable"/>
  </w:font>
  <w:font w:name="Tahoma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Verdana">
    <w:charset w:val="cc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4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18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3035" cy="175260"/>
              <wp:effectExtent l="0" t="0" r="0" b="0"/>
              <wp:wrapSquare wrapText="largest"/>
              <wp:docPr id="2" name="Врезка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035" cy="17526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4"/>
                            <w:rPr>
                              <w:rStyle w:val="Style12"/>
                            </w:rPr>
                          </w:pPr>
                          <w:r>
                            <w:rPr>
                              <w:rStyle w:val="Style12"/>
                            </w:rPr>
                            <w:fldChar w:fldCharType="begin"/>
                          </w:r>
                          <w:r>
                            <w:rPr>
                              <w:rStyle w:val="Style12"/>
                            </w:rPr>
                            <w:instrText> PAGE </w:instrText>
                          </w:r>
                          <w:r>
                            <w:rPr>
                              <w:rStyle w:val="Style12"/>
                            </w:rPr>
                            <w:fldChar w:fldCharType="separate"/>
                          </w:r>
                          <w:r>
                            <w:rPr>
                              <w:rStyle w:val="Style12"/>
                            </w:rPr>
                            <w:t>17</w:t>
                          </w:r>
                          <w:r>
                            <w:rPr>
                              <w:rStyle w:val="Style12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12.05pt;height:13.8pt;mso-wrap-distance-left:0pt;mso-wrap-distance-right:0pt;mso-wrap-distance-top:0pt;mso-wrap-distance-bottom:0pt;margin-top:0.05pt;mso-position-vertical-relative:text;margin-left:455.7pt;mso-position-horizontal:right;mso-position-horizontal-relative:margin">
              <v:fill opacity="0f"/>
              <v:textbox>
                <w:txbxContent>
                  <w:p>
                    <w:pPr>
                      <w:pStyle w:val="Style24"/>
                      <w:rPr>
                        <w:rStyle w:val="Style12"/>
                      </w:rPr>
                    </w:pPr>
                    <w:r>
                      <w:rPr>
                        <w:rStyle w:val="Style12"/>
                      </w:rPr>
                      <w:fldChar w:fldCharType="begin"/>
                    </w:r>
                    <w:r>
                      <w:rPr>
                        <w:rStyle w:val="Style12"/>
                      </w:rPr>
                      <w:instrText> PAGE </w:instrText>
                    </w:r>
                    <w:r>
                      <w:rPr>
                        <w:rStyle w:val="Style12"/>
                      </w:rPr>
                      <w:fldChar w:fldCharType="separate"/>
                    </w:r>
                    <w:r>
                      <w:rPr>
                        <w:rStyle w:val="Style12"/>
                      </w:rPr>
                      <w:t>17</w:t>
                    </w:r>
                    <w:r>
                      <w:rPr>
                        <w:rStyle w:val="Style12"/>
                      </w:rPr>
                      <w:fldChar w:fldCharType="end"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4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3"/>
      <w:numFmt w:val="none"/>
      <w:suff w:val="nothing"/>
      <w:lvlText w:val=""/>
      <w:lvlJc w:val="left"/>
      <w:pPr>
        <w:ind w:left="0" w:hanging="0"/>
      </w:pPr>
    </w:lvl>
    <w:lvl w:ilvl="3">
      <w:start w:val="1"/>
      <w:pStyle w:val="4"/>
      <w:numFmt w:val="none"/>
      <w:suff w:val="nothing"/>
      <w:lvlText w:val=""/>
      <w:lvlJc w:val="left"/>
      <w:pPr>
        <w:ind w:left="0" w:hanging="0"/>
      </w:pPr>
    </w:lvl>
    <w:lvl w:ilvl="4">
      <w:start w:val="1"/>
      <w:pStyle w:val="5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ind w:left="576" w:hanging="576"/>
      </w:pPr>
      <w:rPr/>
    </w:lvl>
    <w:lvl w:ilvl="2">
      <w:start w:val="1"/>
      <w:numFmt w:val="none"/>
      <w:suff w:val="nothing"/>
      <w:lvlText w:val=""/>
      <w:lvlJc w:val="left"/>
      <w:pPr>
        <w:ind w:left="720" w:hanging="720"/>
      </w:pPr>
      <w:rPr/>
    </w:lvl>
    <w:lvl w:ilvl="3">
      <w:start w:val="1"/>
      <w:numFmt w:val="none"/>
      <w:suff w:val="nothing"/>
      <w:lvlText w:val=""/>
      <w:lvlJc w:val="left"/>
      <w:pPr>
        <w:ind w:left="864" w:hanging="864"/>
      </w:pPr>
      <w:rPr/>
    </w:lvl>
    <w:lvl w:ilvl="4">
      <w:start w:val="1"/>
      <w:numFmt w:val="none"/>
      <w:suff w:val="nothing"/>
      <w:lvlText w:val=""/>
      <w:lvlJc w:val="left"/>
      <w:pPr>
        <w:ind w:left="1008" w:hanging="1008"/>
      </w:pPr>
      <w:rPr/>
    </w:lvl>
    <w:lvl w:ilvl="5">
      <w:start w:val="1"/>
      <w:numFmt w:val="none"/>
      <w:suff w:val="nothing"/>
      <w:lvlText w:val=""/>
      <w:lvlJc w:val="left"/>
      <w:pPr>
        <w:ind w:left="1152" w:hanging="1152"/>
      </w:pPr>
      <w:rPr/>
    </w:lvl>
    <w:lvl w:ilvl="6">
      <w:start w:val="1"/>
      <w:numFmt w:val="none"/>
      <w:suff w:val="nothing"/>
      <w:lvlText w:val=""/>
      <w:lvlJc w:val="left"/>
      <w:pPr>
        <w:ind w:left="1296" w:hanging="1296"/>
      </w:pPr>
      <w:rPr/>
    </w:lvl>
    <w:lvl w:ilvl="7">
      <w:start w:val="1"/>
      <w:numFmt w:val="none"/>
      <w:suff w:val="nothing"/>
      <w:lvlText w:val=""/>
      <w:lvlJc w:val="left"/>
      <w:pPr>
        <w:ind w:left="1440" w:hanging="1440"/>
      </w:pPr>
      <w:rPr/>
    </w:lvl>
    <w:lvl w:ilvl="8">
      <w:start w:val="1"/>
      <w:numFmt w:val="none"/>
      <w:suff w:val="nothing"/>
      <w:lvlText w:val=""/>
      <w:lvlJc w:val="left"/>
      <w:pPr>
        <w:ind w:left="1584" w:hanging="1584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567"/>
        </w:tabs>
        <w:ind w:left="360" w:hanging="360"/>
      </w:pPr>
      <w:rPr>
        <w:rFonts w:ascii="Symbol" w:hAnsi="Symbol" w:cs="Symbol" w:hint="default"/>
        <w:rFonts w:cs="Symbol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567"/>
        </w:tabs>
        <w:ind w:left="360" w:hanging="360"/>
      </w:pPr>
      <w:rPr>
        <w:rFonts w:ascii="Symbol" w:hAnsi="Symbol" w:cs="Symbol" w:hint="default"/>
        <w:rFonts w:cs="Symbol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567"/>
        </w:tabs>
        <w:ind w:left="360" w:hanging="360"/>
      </w:pPr>
      <w:rPr>
        <w:rFonts w:ascii="Symbol" w:hAnsi="Symbol" w:cs="Symbol" w:hint="default"/>
        <w:rFonts w:cs="Symbol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567"/>
        </w:tabs>
        <w:ind w:left="360" w:hanging="360"/>
      </w:pPr>
      <w:rPr>
        <w:rFonts w:ascii="Symbol" w:hAnsi="Symbol" w:cs="Symbol" w:hint="default"/>
        <w:sz w:val="28"/>
        <w:szCs w:val="28"/>
        <w:rFonts w:cs="Symbol"/>
      </w:r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567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567"/>
        </w:tabs>
        <w:ind w:left="792" w:hanging="360"/>
      </w:pPr>
      <w:rPr>
        <w:rFonts w:ascii="Symbol" w:hAnsi="Symbol" w:cs="Symbol" w:hint="default"/>
        <w:sz w:val="28"/>
        <w:kern w:val="2"/>
        <w:szCs w:val="28"/>
        <w:rFonts w:cs="Symbol"/>
        <w:lang w:eastAsia="hi-IN" w:bidi="hi-IN"/>
      </w:rPr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567"/>
        </w:tabs>
        <w:ind w:left="1890" w:hanging="360"/>
      </w:pPr>
      <w:rPr>
        <w:rFonts w:ascii="Symbol" w:hAnsi="Symbol" w:cs="Symbol" w:hint="default"/>
        <w:sz w:val="28"/>
        <w:szCs w:val="28"/>
        <w:rFonts w:cs="Symbol"/>
        <w:lang w:eastAsia="en-US"/>
      </w:rPr>
    </w:lvl>
  </w:abstractNum>
  <w:abstractNum w:abstractNumId="10"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  <w:rFonts w:cs="Times New Roman"/>
      </w:rPr>
    </w:lvl>
  </w:abstractNum>
  <w:abstractNum w:abstractNumId="11"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cs="Symbol" w:hint="default"/>
        <w:sz w:val="28"/>
        <w:szCs w:val="28"/>
        <w:rFonts w:cs="Symbol"/>
      </w:rPr>
    </w:lvl>
  </w:abstractNum>
  <w:abstractNum w:abstractNumId="12"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sz w:val="28"/>
        <w:i/>
        <w:b/>
        <w:szCs w:val="28"/>
        <w:iCs/>
      </w:rPr>
    </w:lvl>
  </w:abstractNum>
  <w:abstractNum w:abstractNumId="13"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rFonts w:cs="Times New Roman"/>
      </w:rPr>
    </w:lvl>
  </w:abstractNum>
  <w:abstractNum w:abstractNumId="14">
    <w:lvl w:ilvl="0">
      <w:start w:val="1"/>
      <w:numFmt w:val="none"/>
      <w:suff w:val="nothing"/>
      <w:lvlText w:val=""/>
      <w:lvlJc w:val="left"/>
      <w:pPr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ind w:left="576" w:hanging="576"/>
      </w:pPr>
      <w:rPr/>
    </w:lvl>
    <w:lvl w:ilvl="2">
      <w:start w:val="1"/>
      <w:numFmt w:val="none"/>
      <w:suff w:val="nothing"/>
      <w:lvlText w:val=""/>
      <w:lvlJc w:val="left"/>
      <w:pPr>
        <w:ind w:left="720" w:hanging="720"/>
      </w:pPr>
      <w:rPr/>
    </w:lvl>
    <w:lvl w:ilvl="3">
      <w:start w:val="1"/>
      <w:numFmt w:val="none"/>
      <w:suff w:val="nothing"/>
      <w:lvlText w:val=""/>
      <w:lvlJc w:val="left"/>
      <w:pPr>
        <w:ind w:left="864" w:hanging="864"/>
      </w:pPr>
      <w:rPr/>
    </w:lvl>
    <w:lvl w:ilvl="4">
      <w:start w:val="1"/>
      <w:numFmt w:val="none"/>
      <w:suff w:val="nothing"/>
      <w:lvlText w:val=""/>
      <w:lvlJc w:val="left"/>
      <w:pPr>
        <w:ind w:left="1008" w:hanging="1008"/>
      </w:pPr>
      <w:rPr/>
    </w:lvl>
    <w:lvl w:ilvl="5">
      <w:start w:val="1"/>
      <w:numFmt w:val="none"/>
      <w:suff w:val="nothing"/>
      <w:lvlText w:val=""/>
      <w:lvlJc w:val="left"/>
      <w:pPr>
        <w:ind w:left="1152" w:hanging="1152"/>
      </w:pPr>
      <w:rPr/>
    </w:lvl>
    <w:lvl w:ilvl="6">
      <w:start w:val="1"/>
      <w:numFmt w:val="none"/>
      <w:suff w:val="nothing"/>
      <w:lvlText w:val=""/>
      <w:lvlJc w:val="left"/>
      <w:pPr>
        <w:ind w:left="1296" w:hanging="1296"/>
      </w:pPr>
      <w:rPr/>
    </w:lvl>
    <w:lvl w:ilvl="7">
      <w:start w:val="1"/>
      <w:numFmt w:val="none"/>
      <w:suff w:val="nothing"/>
      <w:lvlText w:val=""/>
      <w:lvlJc w:val="left"/>
      <w:pPr>
        <w:ind w:left="1440" w:hanging="1440"/>
      </w:pPr>
      <w:rPr/>
    </w:lvl>
    <w:lvl w:ilvl="8">
      <w:start w:val="1"/>
      <w:numFmt w:val="none"/>
      <w:suff w:val="nothing"/>
      <w:lvlText w:val=""/>
      <w:lvlJc w:val="left"/>
      <w:pPr>
        <w:ind w:left="1584" w:hanging="1584"/>
      </w:pPr>
      <w:rPr/>
    </w:lvl>
  </w:abstractNum>
  <w:abstractNum w:abstractNumId="15">
    <w:lvl w:ilvl="0">
      <w:start w:val="1"/>
      <w:numFmt w:val="none"/>
      <w:suff w:val="nothing"/>
      <w:lvlText w:val=""/>
      <w:lvlJc w:val="left"/>
      <w:pPr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ind w:left="576" w:hanging="576"/>
      </w:pPr>
      <w:rPr/>
    </w:lvl>
    <w:lvl w:ilvl="2">
      <w:start w:val="1"/>
      <w:numFmt w:val="none"/>
      <w:suff w:val="nothing"/>
      <w:lvlText w:val=""/>
      <w:lvlJc w:val="left"/>
      <w:pPr>
        <w:ind w:left="720" w:hanging="720"/>
      </w:pPr>
      <w:rPr/>
    </w:lvl>
    <w:lvl w:ilvl="3">
      <w:start w:val="1"/>
      <w:numFmt w:val="none"/>
      <w:suff w:val="nothing"/>
      <w:lvlText w:val=""/>
      <w:lvlJc w:val="left"/>
      <w:pPr>
        <w:ind w:left="864" w:hanging="864"/>
      </w:pPr>
      <w:rPr/>
    </w:lvl>
    <w:lvl w:ilvl="4">
      <w:start w:val="1"/>
      <w:numFmt w:val="none"/>
      <w:suff w:val="nothing"/>
      <w:lvlText w:val=""/>
      <w:lvlJc w:val="left"/>
      <w:pPr>
        <w:ind w:left="1008" w:hanging="1008"/>
      </w:pPr>
      <w:rPr/>
    </w:lvl>
    <w:lvl w:ilvl="5">
      <w:start w:val="1"/>
      <w:numFmt w:val="none"/>
      <w:suff w:val="nothing"/>
      <w:lvlText w:val=""/>
      <w:lvlJc w:val="left"/>
      <w:pPr>
        <w:ind w:left="1152" w:hanging="1152"/>
      </w:pPr>
      <w:rPr/>
    </w:lvl>
    <w:lvl w:ilvl="6">
      <w:start w:val="1"/>
      <w:numFmt w:val="none"/>
      <w:suff w:val="nothing"/>
      <w:lvlText w:val=""/>
      <w:lvlJc w:val="left"/>
      <w:pPr>
        <w:ind w:left="1296" w:hanging="1296"/>
      </w:pPr>
      <w:rPr/>
    </w:lvl>
    <w:lvl w:ilvl="7">
      <w:start w:val="1"/>
      <w:numFmt w:val="none"/>
      <w:suff w:val="nothing"/>
      <w:lvlText w:val=""/>
      <w:lvlJc w:val="left"/>
      <w:pPr>
        <w:ind w:left="1440" w:hanging="1440"/>
      </w:pPr>
      <w:rPr/>
    </w:lvl>
    <w:lvl w:ilvl="8">
      <w:start w:val="1"/>
      <w:numFmt w:val="none"/>
      <w:suff w:val="nothing"/>
      <w:lvlText w:val=""/>
      <w:lvlJc w:val="left"/>
      <w:pPr>
        <w:ind w:left="1584" w:hanging="1584"/>
      </w:pPr>
      <w:rPr/>
    </w:lvl>
  </w:abstractNum>
  <w:abstractNum w:abstractNumId="16">
    <w:lvl w:ilvl="0">
      <w:start w:val="1"/>
      <w:numFmt w:val="decimal"/>
      <w:lvlText w:val="%1."/>
      <w:lvlJc w:val="left"/>
      <w:pPr>
        <w:tabs>
          <w:tab w:val="num" w:pos="567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w="http://schemas.openxmlformats.org/wordprocessingml/2006/main">
  <w:zoom w:percent="98"/>
  <w:defaultTabStop w:val="567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Lucida Sans"/>
        <w:szCs w:val="24"/>
        <w:lang w:val="ru-RU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bidi="ar-SA" w:eastAsia="zh-CN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jc w:val="center"/>
      <w:outlineLvl w:val="0"/>
    </w:pPr>
    <w:rPr>
      <w:u w:val="single"/>
    </w:rPr>
  </w:style>
  <w:style w:type="paragraph" w:styleId="2">
    <w:name w:val="Heading 2"/>
    <w:basedOn w:val="Normal"/>
    <w:next w:val="Normal"/>
    <w:qFormat/>
    <w:pPr>
      <w:keepNext w:val="true"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Normal"/>
    <w:next w:val="Normal"/>
    <w:qFormat/>
    <w:pPr>
      <w:keepNext w:val="true"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qFormat/>
    <w:pPr>
      <w:keepNext w:val="true"/>
      <w:numPr>
        <w:ilvl w:val="3"/>
        <w:numId w:val="1"/>
      </w:numPr>
      <w:spacing w:before="240" w:after="60"/>
      <w:outlineLvl w:val="3"/>
    </w:pPr>
    <w:rPr>
      <w:rFonts w:ascii="Calibri" w:hAnsi="Calibri" w:eastAsia="Times New Roman" w:cs="Times New Roman"/>
      <w:b/>
      <w:bCs/>
      <w:sz w:val="28"/>
      <w:szCs w:val="28"/>
    </w:rPr>
  </w:style>
  <w:style w:type="paragraph" w:styleId="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Symbol" w:hAnsi="Symbol" w:cs="Symbol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>
      <w:rFonts w:ascii="Symbol" w:hAnsi="Symbol" w:cs="Symbol"/>
    </w:rPr>
  </w:style>
  <w:style w:type="character" w:styleId="WW8Num5z0">
    <w:name w:val="WW8Num5z0"/>
    <w:qFormat/>
    <w:rPr>
      <w:rFonts w:ascii="Symbol" w:hAnsi="Symbol" w:cs="Symbol"/>
    </w:rPr>
  </w:style>
  <w:style w:type="character" w:styleId="WW8Num6z0">
    <w:name w:val="WW8Num6z0"/>
    <w:qFormat/>
    <w:rPr>
      <w:rFonts w:ascii="Symbol" w:hAnsi="Symbol" w:cs="Symbol"/>
    </w:rPr>
  </w:style>
  <w:style w:type="character" w:styleId="WW8Num7z0">
    <w:name w:val="WW8Num7z0"/>
    <w:qFormat/>
    <w:rPr>
      <w:rFonts w:ascii="Symbol" w:hAnsi="Symbol" w:cs="Symbol"/>
      <w:sz w:val="28"/>
      <w:szCs w:val="28"/>
    </w:rPr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>
      <w:rFonts w:ascii="Symbol" w:hAnsi="Symbol" w:eastAsia="Arial Unicode MS" w:cs="Symbol"/>
      <w:kern w:val="2"/>
      <w:sz w:val="28"/>
      <w:szCs w:val="28"/>
      <w:lang w:eastAsia="hi-IN" w:bidi="hi-IN"/>
    </w:rPr>
  </w:style>
  <w:style w:type="character" w:styleId="WW8Num10z0">
    <w:name w:val="WW8Num10z0"/>
    <w:qFormat/>
    <w:rPr>
      <w:rFonts w:ascii="Symbol" w:hAnsi="Symbol" w:cs="Symbol"/>
    </w:rPr>
  </w:style>
  <w:style w:type="character" w:styleId="WW8Num11z0">
    <w:name w:val="WW8Num11z0"/>
    <w:qFormat/>
    <w:rPr>
      <w:rFonts w:ascii="Symbol" w:hAnsi="Symbol" w:cs="Symbol"/>
      <w:sz w:val="28"/>
      <w:szCs w:val="28"/>
      <w:lang w:eastAsia="en-US"/>
    </w:rPr>
  </w:style>
  <w:style w:type="character" w:styleId="WW8Num11z1">
    <w:name w:val="WW8Num11z1"/>
    <w:qFormat/>
    <w:rPr>
      <w:rFonts w:ascii="Courier New" w:hAnsi="Courier New" w:cs="Courier New"/>
    </w:rPr>
  </w:style>
  <w:style w:type="character" w:styleId="WW8Num11z2">
    <w:name w:val="WW8Num11z2"/>
    <w:qFormat/>
    <w:rPr>
      <w:rFonts w:ascii="Wingdings" w:hAnsi="Wingdings" w:cs="Wingdings"/>
    </w:rPr>
  </w:style>
  <w:style w:type="character" w:styleId="WW8Num11z3">
    <w:name w:val="WW8Num11z3"/>
    <w:qFormat/>
    <w:rPr>
      <w:rFonts w:ascii="Symbol" w:hAnsi="Symbol" w:cs="Symbol"/>
    </w:rPr>
  </w:style>
  <w:style w:type="character" w:styleId="WW8Num12z0">
    <w:name w:val="WW8Num12z0"/>
    <w:qFormat/>
    <w:rPr>
      <w:rFonts w:ascii="Times New Roman" w:hAnsi="Times New Roman" w:eastAsia="Times New Roman" w:cs="Times New Roman"/>
      <w:sz w:val="28"/>
      <w:szCs w:val="28"/>
    </w:rPr>
  </w:style>
  <w:style w:type="character" w:styleId="WW8Num12z1">
    <w:name w:val="WW8Num12z1"/>
    <w:qFormat/>
    <w:rPr>
      <w:rFonts w:ascii="Courier New" w:hAnsi="Courier New" w:cs="Courier New"/>
    </w:rPr>
  </w:style>
  <w:style w:type="character" w:styleId="WW8Num12z2">
    <w:name w:val="WW8Num12z2"/>
    <w:qFormat/>
    <w:rPr>
      <w:rFonts w:ascii="Wingdings" w:hAnsi="Wingdings" w:cs="Wingdings"/>
    </w:rPr>
  </w:style>
  <w:style w:type="character" w:styleId="WW8Num12z3">
    <w:name w:val="WW8Num12z3"/>
    <w:qFormat/>
    <w:rPr>
      <w:rFonts w:ascii="Symbol" w:hAnsi="Symbol" w:cs="Symbol"/>
    </w:rPr>
  </w:style>
  <w:style w:type="character" w:styleId="WW8Num13z0">
    <w:name w:val="WW8Num13z0"/>
    <w:qFormat/>
    <w:rPr>
      <w:rFonts w:ascii="Symbol" w:hAnsi="Symbol" w:cs="Symbol"/>
      <w:sz w:val="28"/>
      <w:szCs w:val="28"/>
    </w:rPr>
  </w:style>
  <w:style w:type="character" w:styleId="WW8Num13z1">
    <w:name w:val="WW8Num13z1"/>
    <w:qFormat/>
    <w:rPr>
      <w:rFonts w:ascii="Courier New" w:hAnsi="Courier New" w:cs="Courier New"/>
    </w:rPr>
  </w:style>
  <w:style w:type="character" w:styleId="WW8Num13z2">
    <w:name w:val="WW8Num13z2"/>
    <w:qFormat/>
    <w:rPr>
      <w:rFonts w:ascii="Wingdings" w:hAnsi="Wingdings" w:cs="Wingdings"/>
    </w:rPr>
  </w:style>
  <w:style w:type="character" w:styleId="WW8Num14z0">
    <w:name w:val="WW8Num14z0"/>
    <w:qFormat/>
    <w:rPr>
      <w:b/>
      <w:i/>
      <w:iCs/>
      <w:sz w:val="28"/>
      <w:szCs w:val="28"/>
    </w:rPr>
  </w:style>
  <w:style w:type="character" w:styleId="WW8Num14z1">
    <w:name w:val="WW8Num14z1"/>
    <w:qFormat/>
    <w:rPr>
      <w:rFonts w:ascii="Symbol" w:hAnsi="Symbol" w:cs="Symbol"/>
    </w:rPr>
  </w:style>
  <w:style w:type="character" w:styleId="WW8Num14z2">
    <w:name w:val="WW8Num14z2"/>
    <w:qFormat/>
    <w:rPr/>
  </w:style>
  <w:style w:type="character" w:styleId="WW8Num14z3">
    <w:name w:val="WW8Num14z3"/>
    <w:qFormat/>
    <w:rPr/>
  </w:style>
  <w:style w:type="character" w:styleId="WW8Num14z4">
    <w:name w:val="WW8Num14z4"/>
    <w:qFormat/>
    <w:rPr/>
  </w:style>
  <w:style w:type="character" w:styleId="WW8Num14z5">
    <w:name w:val="WW8Num14z5"/>
    <w:qFormat/>
    <w:rPr/>
  </w:style>
  <w:style w:type="character" w:styleId="WW8Num14z6">
    <w:name w:val="WW8Num14z6"/>
    <w:qFormat/>
    <w:rPr/>
  </w:style>
  <w:style w:type="character" w:styleId="WW8Num14z7">
    <w:name w:val="WW8Num14z7"/>
    <w:qFormat/>
    <w:rPr/>
  </w:style>
  <w:style w:type="character" w:styleId="WW8Num14z8">
    <w:name w:val="WW8Num14z8"/>
    <w:qFormat/>
    <w:rPr/>
  </w:style>
  <w:style w:type="character" w:styleId="WW8Num15z0">
    <w:name w:val="WW8Num15z0"/>
    <w:qFormat/>
    <w:rPr>
      <w:rFonts w:ascii="Times New Roman" w:hAnsi="Times New Roman" w:eastAsia="Times New Roman" w:cs="Times New Roman"/>
    </w:rPr>
  </w:style>
  <w:style w:type="character" w:styleId="WW8Num15z1">
    <w:name w:val="WW8Num15z1"/>
    <w:qFormat/>
    <w:rPr>
      <w:rFonts w:ascii="Courier New" w:hAnsi="Courier New" w:cs="Courier New"/>
    </w:rPr>
  </w:style>
  <w:style w:type="character" w:styleId="WW8Num15z2">
    <w:name w:val="WW8Num15z2"/>
    <w:qFormat/>
    <w:rPr>
      <w:rFonts w:ascii="Wingdings" w:hAnsi="Wingdings" w:cs="Wingdings"/>
    </w:rPr>
  </w:style>
  <w:style w:type="character" w:styleId="WW8Num15z3">
    <w:name w:val="WW8Num15z3"/>
    <w:qFormat/>
    <w:rPr>
      <w:rFonts w:ascii="Symbol" w:hAnsi="Symbol" w:cs="Symbol"/>
    </w:rPr>
  </w:style>
  <w:style w:type="character" w:styleId="Style9">
    <w:name w:val="Основной шрифт абзаца"/>
    <w:qFormat/>
    <w:rPr/>
  </w:style>
  <w:style w:type="character" w:styleId="Style10">
    <w:name w:val="Выделение жирным"/>
    <w:qFormat/>
    <w:rPr>
      <w:b/>
      <w:bCs/>
    </w:rPr>
  </w:style>
  <w:style w:type="character" w:styleId="Style11">
    <w:name w:val="Интернет-ссылка"/>
    <w:rPr>
      <w:color w:val="000000"/>
      <w:u w:val="single"/>
    </w:rPr>
  </w:style>
  <w:style w:type="character" w:styleId="FontStyle11">
    <w:name w:val="Font Style11"/>
    <w:qFormat/>
    <w:rPr>
      <w:rFonts w:ascii="Arial" w:hAnsi="Arial" w:cs="Arial"/>
      <w:b/>
      <w:bCs/>
      <w:sz w:val="22"/>
      <w:szCs w:val="22"/>
    </w:rPr>
  </w:style>
  <w:style w:type="character" w:styleId="FontStyle12">
    <w:name w:val="Font Style12"/>
    <w:qFormat/>
    <w:rPr>
      <w:rFonts w:ascii="Arial" w:hAnsi="Arial" w:cs="Arial"/>
      <w:sz w:val="20"/>
      <w:szCs w:val="20"/>
    </w:rPr>
  </w:style>
  <w:style w:type="character" w:styleId="FontStyle13">
    <w:name w:val="Font Style13"/>
    <w:qFormat/>
    <w:rPr>
      <w:rFonts w:ascii="Arial" w:hAnsi="Arial" w:cs="Arial"/>
      <w:b/>
      <w:bCs/>
      <w:i/>
      <w:iCs/>
      <w:sz w:val="20"/>
      <w:szCs w:val="20"/>
    </w:rPr>
  </w:style>
  <w:style w:type="character" w:styleId="FontStyle14">
    <w:name w:val="Font Style14"/>
    <w:qFormat/>
    <w:rPr>
      <w:rFonts w:ascii="Arial" w:hAnsi="Arial" w:cs="Arial"/>
      <w:sz w:val="20"/>
      <w:szCs w:val="20"/>
    </w:rPr>
  </w:style>
  <w:style w:type="character" w:styleId="FontStyle15">
    <w:name w:val="Font Style15"/>
    <w:qFormat/>
    <w:rPr>
      <w:rFonts w:ascii="Arial" w:hAnsi="Arial" w:cs="Arial"/>
      <w:sz w:val="16"/>
      <w:szCs w:val="16"/>
    </w:rPr>
  </w:style>
  <w:style w:type="character" w:styleId="Style12">
    <w:name w:val="Номер страницы"/>
    <w:basedOn w:val="Style9"/>
    <w:rPr/>
  </w:style>
  <w:style w:type="character" w:styleId="41">
    <w:name w:val="Заголовок 4 Знак"/>
    <w:qFormat/>
    <w:rPr>
      <w:rFonts w:ascii="Calibri" w:hAnsi="Calibri" w:eastAsia="Times New Roman" w:cs="Times New Roman"/>
      <w:b/>
      <w:bCs/>
      <w:sz w:val="28"/>
      <w:szCs w:val="28"/>
    </w:rPr>
  </w:style>
  <w:style w:type="character" w:styleId="Style13">
    <w:name w:val="Основной текст с отступом Знак"/>
    <w:qFormat/>
    <w:rPr>
      <w:sz w:val="24"/>
      <w:szCs w:val="24"/>
    </w:rPr>
  </w:style>
  <w:style w:type="character" w:styleId="Style14">
    <w:name w:val="Текст выноски Знак"/>
    <w:qFormat/>
    <w:rPr>
      <w:rFonts w:ascii="Tahoma" w:hAnsi="Tahoma" w:cs="Tahoma"/>
      <w:sz w:val="16"/>
      <w:szCs w:val="16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6">
    <w:name w:val="Body Text"/>
    <w:basedOn w:val="Normal"/>
    <w:pPr>
      <w:jc w:val="center"/>
    </w:pPr>
    <w:rPr/>
  </w:style>
  <w:style w:type="paragraph" w:styleId="Style17">
    <w:name w:val="List"/>
    <w:basedOn w:val="Style16"/>
    <w:pPr/>
    <w:rPr>
      <w:rFonts w:cs="Lucida Sans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ucida Sans"/>
    </w:rPr>
  </w:style>
  <w:style w:type="paragraph" w:styleId="21">
    <w:name w:val="Основной текст 2"/>
    <w:basedOn w:val="Normal"/>
    <w:qFormat/>
    <w:pPr>
      <w:jc w:val="center"/>
    </w:pPr>
    <w:rPr>
      <w:sz w:val="20"/>
    </w:rPr>
  </w:style>
  <w:style w:type="paragraph" w:styleId="Style20">
    <w:name w:val="Обычный (веб)"/>
    <w:basedOn w:val="Normal"/>
    <w:qFormat/>
    <w:pPr>
      <w:spacing w:before="280" w:after="280"/>
    </w:pPr>
    <w:rPr/>
  </w:style>
  <w:style w:type="paragraph" w:styleId="Style21">
    <w:name w:val="Знак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/>
    </w:rPr>
  </w:style>
  <w:style w:type="paragraph" w:styleId="Style22">
    <w:name w:val="Без интервала"/>
    <w:qFormat/>
    <w:pPr>
      <w:widowControl/>
    </w:pPr>
    <w:rPr>
      <w:rFonts w:ascii="Calibri" w:hAnsi="Calibri" w:eastAsia="Times New Roman" w:cs="Calibri"/>
      <w:color w:val="auto"/>
      <w:sz w:val="22"/>
      <w:szCs w:val="22"/>
      <w:lang w:val="ru-RU" w:bidi="ar-SA" w:eastAsia="zh-CN"/>
    </w:rPr>
  </w:style>
  <w:style w:type="paragraph" w:styleId="Style110">
    <w:name w:val="Style1"/>
    <w:basedOn w:val="Normal"/>
    <w:qFormat/>
    <w:pPr>
      <w:widowControl w:val="false"/>
      <w:autoSpaceDE w:val="false"/>
    </w:pPr>
    <w:rPr>
      <w:rFonts w:ascii="Arial" w:hAnsi="Arial" w:cs="Arial"/>
    </w:rPr>
  </w:style>
  <w:style w:type="paragraph" w:styleId="Style23">
    <w:name w:val="Style2"/>
    <w:basedOn w:val="Normal"/>
    <w:qFormat/>
    <w:pPr>
      <w:widowControl w:val="false"/>
      <w:autoSpaceDE w:val="false"/>
    </w:pPr>
    <w:rPr>
      <w:rFonts w:ascii="Arial" w:hAnsi="Arial" w:cs="Arial"/>
    </w:rPr>
  </w:style>
  <w:style w:type="paragraph" w:styleId="Style51">
    <w:name w:val="Style5"/>
    <w:basedOn w:val="Normal"/>
    <w:qFormat/>
    <w:pPr>
      <w:widowControl w:val="false"/>
      <w:autoSpaceDE w:val="false"/>
    </w:pPr>
    <w:rPr>
      <w:rFonts w:ascii="Arial" w:hAnsi="Arial" w:cs="Arial"/>
    </w:rPr>
  </w:style>
  <w:style w:type="paragraph" w:styleId="Style61">
    <w:name w:val="Style6"/>
    <w:basedOn w:val="Normal"/>
    <w:qFormat/>
    <w:pPr>
      <w:widowControl w:val="false"/>
      <w:autoSpaceDE w:val="false"/>
    </w:pPr>
    <w:rPr>
      <w:rFonts w:ascii="Arial" w:hAnsi="Arial" w:cs="Arial"/>
    </w:rPr>
  </w:style>
  <w:style w:type="paragraph" w:styleId="Style81">
    <w:name w:val="Style8"/>
    <w:basedOn w:val="Normal"/>
    <w:qFormat/>
    <w:pPr>
      <w:widowControl w:val="false"/>
      <w:autoSpaceDE w:val="false"/>
    </w:pPr>
    <w:rPr>
      <w:rFonts w:ascii="Arial" w:hAnsi="Arial" w:cs="Arial"/>
    </w:rPr>
  </w:style>
  <w:style w:type="paragraph" w:styleId="Style91">
    <w:name w:val="Style9"/>
    <w:basedOn w:val="Normal"/>
    <w:qFormat/>
    <w:pPr>
      <w:widowControl w:val="false"/>
      <w:autoSpaceDE w:val="false"/>
    </w:pPr>
    <w:rPr>
      <w:rFonts w:ascii="Arial" w:hAnsi="Arial" w:cs="Arial"/>
    </w:rPr>
  </w:style>
  <w:style w:type="paragraph" w:styleId="22">
    <w:name w:val="Основной текст с отступом 2"/>
    <w:basedOn w:val="Normal"/>
    <w:qFormat/>
    <w:pPr>
      <w:ind w:left="708" w:hanging="0"/>
    </w:pPr>
    <w:rPr/>
  </w:style>
  <w:style w:type="paragraph" w:styleId="Style24">
    <w:name w:val="Footer"/>
    <w:basedOn w:val="Normal"/>
    <w:pPr/>
    <w:rPr/>
  </w:style>
  <w:style w:type="paragraph" w:styleId="Style25">
    <w:name w:val="Header"/>
    <w:basedOn w:val="Normal"/>
    <w:pPr/>
    <w:rPr/>
  </w:style>
  <w:style w:type="paragraph" w:styleId="Style26">
    <w:name w:val="Абзац списка"/>
    <w:basedOn w:val="Normal"/>
    <w:qFormat/>
    <w:pPr>
      <w:spacing w:lineRule="auto" w:line="276" w:before="0" w:after="200"/>
      <w:ind w:left="720" w:hanging="0"/>
      <w:contextualSpacing/>
    </w:pPr>
    <w:rPr>
      <w:rFonts w:ascii="Calibri" w:hAnsi="Calibri" w:eastAsia="Calibri" w:cs="Times New Roman"/>
      <w:sz w:val="22"/>
      <w:szCs w:val="22"/>
    </w:rPr>
  </w:style>
  <w:style w:type="paragraph" w:styleId="Style27">
    <w:name w:val="Body Text Indent"/>
    <w:basedOn w:val="Normal"/>
    <w:pPr>
      <w:spacing w:before="0" w:after="120"/>
      <w:ind w:left="283" w:hanging="0"/>
    </w:pPr>
    <w:rPr/>
  </w:style>
  <w:style w:type="paragraph" w:styleId="Style28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Style29">
    <w:name w:val="Содержимое таблицы"/>
    <w:basedOn w:val="Normal"/>
    <w:qFormat/>
    <w:pPr>
      <w:suppressLineNumbers/>
    </w:pPr>
    <w:rPr/>
  </w:style>
  <w:style w:type="paragraph" w:styleId="Style30">
    <w:name w:val="Заголовок таблицы"/>
    <w:basedOn w:val="Style29"/>
    <w:qFormat/>
    <w:pPr>
      <w:suppressLineNumbers/>
      <w:jc w:val="center"/>
    </w:pPr>
    <w:rPr>
      <w:b/>
      <w:bCs/>
    </w:rPr>
  </w:style>
  <w:style w:type="paragraph" w:styleId="Style31">
    <w:name w:val="Содержимое врезки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0</TotalTime>
  <Application>LibreOffice/6.0.1.1$Windows_X86_64 LibreOffice_project/60bfb1526849283ce2491346ed2aa51c465abfe6</Application>
  <Pages>17</Pages>
  <Words>2530</Words>
  <Characters>18178</Characters>
  <CharactersWithSpaces>20526</CharactersWithSpaces>
  <Paragraphs>387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2018-02-19T12:20:00Z</dcterms:created>
  <dc:creator>Астанаева</dc:creator>
  <dc:description/>
  <dc:language>ru-RU</dc:language>
  <cp:lastModifiedBy>user</cp:lastModifiedBy>
  <cp:lastPrinted>2017-12-07T09:48:00Z</cp:lastPrinted>
  <dcterms:modified xsi:type="dcterms:W3CDTF">2018-02-19T12:20:00Z</dcterms:modified>
  <cp:revision>2</cp:revision>
  <dc:subject/>
  <dc:title>Одной из важных задач образования  является создание условий для саморазвития личности путем более полной самореализации в разнообразных видах творческой деятельности, осуществляемой самими детьми самостоятельно, а также под руководством педагогов и роди</dc:title>
</cp:coreProperties>
</file>